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73" w:rsidRPr="005E5A9A" w:rsidRDefault="00647B04" w:rsidP="00B31573">
      <w:pPr>
        <w:pStyle w:val="Chapeau1"/>
        <w:rPr>
          <w:rFonts w:ascii="Futura Std Light" w:hAnsi="Futura Std Light"/>
          <w:spacing w:val="0"/>
          <w:sz w:val="24"/>
          <w:szCs w:val="24"/>
        </w:rPr>
      </w:pPr>
      <w:bookmarkStart w:id="0" w:name="_GoBack"/>
      <w:bookmarkEnd w:id="0"/>
      <w:r w:rsidRPr="005E5A9A">
        <w:rPr>
          <w:rFonts w:ascii="Futura Std Light" w:hAnsi="Futura Std Light"/>
          <w:spacing w:val="0"/>
          <w:sz w:val="24"/>
          <w:szCs w:val="24"/>
        </w:rPr>
        <w:t>Cette zo</w:t>
      </w:r>
      <w:r w:rsidR="00B31573" w:rsidRPr="005E5A9A">
        <w:rPr>
          <w:rFonts w:ascii="Futura Std Light" w:hAnsi="Futura Std Light"/>
          <w:spacing w:val="0"/>
          <w:sz w:val="24"/>
          <w:szCs w:val="24"/>
        </w:rPr>
        <w:t xml:space="preserve">ne correspond aux anciens hameaux agricoles </w:t>
      </w:r>
    </w:p>
    <w:p w:rsidR="00B31573" w:rsidRPr="005E5A9A" w:rsidRDefault="00B31573" w:rsidP="00B31573">
      <w:pPr>
        <w:pStyle w:val="Chapeau1"/>
        <w:rPr>
          <w:rFonts w:ascii="Futura Std Light" w:hAnsi="Futura Std Light"/>
          <w:spacing w:val="0"/>
          <w:sz w:val="24"/>
          <w:szCs w:val="24"/>
        </w:rPr>
      </w:pPr>
      <w:proofErr w:type="gramStart"/>
      <w:r w:rsidRPr="005E5A9A">
        <w:rPr>
          <w:rFonts w:ascii="Futura Std Light" w:hAnsi="Futura Std Light"/>
          <w:spacing w:val="0"/>
          <w:sz w:val="24"/>
          <w:szCs w:val="24"/>
        </w:rPr>
        <w:t>d'ANCLADE</w:t>
      </w:r>
      <w:proofErr w:type="gramEnd"/>
      <w:r w:rsidRPr="005E5A9A">
        <w:rPr>
          <w:rFonts w:ascii="Futura Std Light" w:hAnsi="Futura Std Light"/>
          <w:spacing w:val="0"/>
          <w:sz w:val="24"/>
          <w:szCs w:val="24"/>
        </w:rPr>
        <w:t xml:space="preserve">, SARSAN et SAUX, </w:t>
      </w:r>
    </w:p>
    <w:p w:rsidR="00B31573" w:rsidRPr="005E5A9A" w:rsidRDefault="00647B04" w:rsidP="00B31573">
      <w:pPr>
        <w:pStyle w:val="Chapeau1"/>
        <w:rPr>
          <w:rFonts w:ascii="Futura Std Light" w:hAnsi="Futura Std Light"/>
          <w:spacing w:val="0"/>
          <w:sz w:val="24"/>
          <w:szCs w:val="24"/>
        </w:rPr>
      </w:pPr>
      <w:proofErr w:type="gramStart"/>
      <w:r w:rsidRPr="005E5A9A">
        <w:rPr>
          <w:rFonts w:ascii="Futura Std Light" w:hAnsi="Futura Std Light"/>
          <w:spacing w:val="0"/>
          <w:sz w:val="24"/>
          <w:szCs w:val="24"/>
        </w:rPr>
        <w:t>dont</w:t>
      </w:r>
      <w:proofErr w:type="gramEnd"/>
      <w:r w:rsidRPr="005E5A9A">
        <w:rPr>
          <w:rFonts w:ascii="Futura Std Light" w:hAnsi="Futura Std Light"/>
          <w:spacing w:val="0"/>
          <w:sz w:val="24"/>
          <w:szCs w:val="24"/>
        </w:rPr>
        <w:t xml:space="preserve"> il co</w:t>
      </w:r>
      <w:r w:rsidR="00B31573" w:rsidRPr="005E5A9A">
        <w:rPr>
          <w:rFonts w:ascii="Futura Std Light" w:hAnsi="Futura Std Light"/>
          <w:spacing w:val="0"/>
          <w:sz w:val="24"/>
          <w:szCs w:val="24"/>
        </w:rPr>
        <w:t>nvient de sauvegarder le caractère.</w:t>
      </w:r>
    </w:p>
    <w:p w:rsidR="00647B04" w:rsidRPr="005E5A9A" w:rsidRDefault="00647B04" w:rsidP="00B31573">
      <w:pPr>
        <w:pStyle w:val="Chapeau1"/>
        <w:rPr>
          <w:rFonts w:ascii="Futura Std Light" w:hAnsi="Futura Std Light"/>
          <w:color w:val="00B050"/>
          <w:spacing w:val="0"/>
          <w:sz w:val="24"/>
          <w:szCs w:val="24"/>
        </w:rPr>
      </w:pPr>
      <w:r w:rsidRPr="005E5A9A">
        <w:rPr>
          <w:rFonts w:ascii="Futura Std Light" w:hAnsi="Futura Std Light"/>
          <w:color w:val="00B050"/>
          <w:spacing w:val="0"/>
          <w:sz w:val="24"/>
          <w:szCs w:val="24"/>
        </w:rPr>
        <w:t xml:space="preserve">Elle comprend le secteur UCp2 qui correspond à la zone de captage des forages d’eau potable du </w:t>
      </w:r>
      <w:proofErr w:type="spellStart"/>
      <w:r w:rsidRPr="005E5A9A">
        <w:rPr>
          <w:rFonts w:ascii="Futura Std Light" w:hAnsi="Futura Std Light"/>
          <w:color w:val="00B050"/>
          <w:spacing w:val="0"/>
          <w:sz w:val="24"/>
          <w:szCs w:val="24"/>
        </w:rPr>
        <w:t>Tydos</w:t>
      </w:r>
      <w:proofErr w:type="spellEnd"/>
      <w:r w:rsidRPr="005E5A9A">
        <w:rPr>
          <w:rFonts w:ascii="Futura Std Light" w:hAnsi="Futura Std Light"/>
          <w:color w:val="00B050"/>
          <w:spacing w:val="0"/>
          <w:sz w:val="24"/>
          <w:szCs w:val="24"/>
        </w:rPr>
        <w:t xml:space="preserve"> – périmètre de protection rapproché n°2</w:t>
      </w:r>
    </w:p>
    <w:p w:rsidR="00B31573" w:rsidRPr="005E5A9A" w:rsidRDefault="00B31573" w:rsidP="00B31573">
      <w:pPr>
        <w:pStyle w:val="TEXTE"/>
        <w:rPr>
          <w:rFonts w:ascii="Futura Std Light" w:hAnsi="Futura Std Light"/>
          <w:i/>
          <w:color w:val="00B050"/>
          <w:spacing w:val="40"/>
          <w:sz w:val="24"/>
          <w:szCs w:val="24"/>
        </w:rPr>
      </w:pPr>
    </w:p>
    <w:p w:rsidR="00B31573" w:rsidRPr="005E5A9A" w:rsidRDefault="00B31573" w:rsidP="00B31573">
      <w:pPr>
        <w:pStyle w:val="TEXTE"/>
        <w:rPr>
          <w:rFonts w:ascii="Futura Std Light" w:hAnsi="Futura Std Light"/>
          <w:spacing w:val="40"/>
        </w:rPr>
      </w:pPr>
    </w:p>
    <w:p w:rsidR="00B31573" w:rsidRPr="005E5A9A" w:rsidRDefault="00B31573" w:rsidP="00B31573">
      <w:pPr>
        <w:pStyle w:val="TEXTE"/>
        <w:rPr>
          <w:rFonts w:ascii="Futura Std Light" w:hAnsi="Futura Std Light"/>
        </w:rPr>
      </w:pPr>
    </w:p>
    <w:p w:rsidR="00B31573" w:rsidRPr="005E5A9A" w:rsidRDefault="00B31573" w:rsidP="00B31573">
      <w:pPr>
        <w:pStyle w:val="SECTION1"/>
        <w:rPr>
          <w:rFonts w:ascii="Futura Std Light" w:hAnsi="Futura Std Light" w:cs="Times New Roman"/>
          <w:sz w:val="22"/>
          <w:szCs w:val="22"/>
        </w:rPr>
      </w:pPr>
      <w:r w:rsidRPr="005E5A9A">
        <w:rPr>
          <w:rFonts w:ascii="Futura Std Light" w:hAnsi="Futura Std Light" w:cs="Times New Roman"/>
          <w:sz w:val="22"/>
          <w:szCs w:val="22"/>
        </w:rPr>
        <w:t>SECTION 1 :</w:t>
      </w:r>
    </w:p>
    <w:p w:rsidR="00B31573" w:rsidRPr="005E5A9A" w:rsidRDefault="00B31573" w:rsidP="00B31573">
      <w:pPr>
        <w:pStyle w:val="SECTION1"/>
        <w:rPr>
          <w:rFonts w:ascii="Futura Std Light" w:hAnsi="Futura Std Light" w:cs="Times New Roman"/>
          <w:sz w:val="22"/>
          <w:szCs w:val="22"/>
        </w:rPr>
      </w:pPr>
      <w:r w:rsidRPr="005E5A9A">
        <w:rPr>
          <w:rFonts w:ascii="Futura Std Light" w:hAnsi="Futura Std Light" w:cs="Times New Roman"/>
          <w:sz w:val="22"/>
          <w:szCs w:val="22"/>
        </w:rPr>
        <w:t>NATURE DE L'OCCUPATION ET DE L'UTILISATION DU SOL</w:t>
      </w:r>
    </w:p>
    <w:p w:rsidR="00B31573" w:rsidRPr="005E5A9A" w:rsidRDefault="00B31573" w:rsidP="00B31573">
      <w:pPr>
        <w:rPr>
          <w:rFonts w:ascii="Futura Std Light" w:hAnsi="Futura Std Light"/>
          <w:sz w:val="22"/>
          <w:szCs w:val="22"/>
        </w:rPr>
      </w:pPr>
    </w:p>
    <w:p w:rsidR="00B31573" w:rsidRPr="005E5A9A" w:rsidRDefault="00B31573" w:rsidP="00B31573">
      <w:pPr>
        <w:pStyle w:val="SECTION1"/>
        <w:rPr>
          <w:rFonts w:ascii="Futura Std Light" w:hAnsi="Futura Std Light" w:cs="Times New Roman"/>
          <w:sz w:val="22"/>
          <w:szCs w:val="22"/>
        </w:rPr>
      </w:pPr>
    </w:p>
    <w:p w:rsidR="00B31573" w:rsidRPr="005E5A9A" w:rsidRDefault="00B31573" w:rsidP="00B31573">
      <w:pPr>
        <w:pStyle w:val="TITREARTICLE"/>
        <w:rPr>
          <w:rFonts w:ascii="Futura Std Light" w:hAnsi="Futura Std Light"/>
          <w:sz w:val="22"/>
          <w:szCs w:val="22"/>
        </w:rPr>
      </w:pPr>
      <w:r w:rsidRPr="005E5A9A">
        <w:rPr>
          <w:rFonts w:ascii="Futura Std Light" w:hAnsi="Futura Std Light"/>
          <w:sz w:val="22"/>
          <w:szCs w:val="22"/>
        </w:rPr>
        <w:t xml:space="preserve">ARTICLE  UC  1 :  </w:t>
      </w:r>
      <w:r w:rsidR="00647B04" w:rsidRPr="005E5A9A">
        <w:rPr>
          <w:rFonts w:ascii="Futura Std Light" w:hAnsi="Futura Std Light"/>
          <w:sz w:val="22"/>
          <w:szCs w:val="22"/>
        </w:rPr>
        <w:t xml:space="preserve"> </w:t>
      </w:r>
      <w:r w:rsidRPr="005E5A9A">
        <w:rPr>
          <w:rFonts w:ascii="Futura Std Light" w:hAnsi="Futura Std Light"/>
          <w:sz w:val="22"/>
          <w:szCs w:val="22"/>
        </w:rPr>
        <w:t xml:space="preserve">OCCUPATIONS  ET  UTILISATIONS  DU  SOL   </w:t>
      </w:r>
      <w:r w:rsidRPr="005E5A9A">
        <w:rPr>
          <w:rFonts w:ascii="Futura Std Light" w:hAnsi="Futura Std Light"/>
          <w:smallCaps/>
          <w:sz w:val="22"/>
          <w:szCs w:val="22"/>
        </w:rPr>
        <w:t>ADMISES</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b/>
          <w:sz w:val="22"/>
          <w:szCs w:val="22"/>
        </w:rPr>
      </w:pPr>
      <w:r w:rsidRPr="005E5A9A">
        <w:rPr>
          <w:rFonts w:ascii="Futura Std Light" w:hAnsi="Futura Std Light"/>
          <w:b/>
          <w:sz w:val="22"/>
          <w:szCs w:val="22"/>
        </w:rPr>
        <w:t>I - Rappels</w:t>
      </w:r>
    </w:p>
    <w:p w:rsidR="00B31573" w:rsidRPr="005E5A9A" w:rsidRDefault="00B31573" w:rsidP="00B31573">
      <w:pPr>
        <w:pStyle w:val="texteenpetitretrait"/>
        <w:rPr>
          <w:rFonts w:ascii="Futura Std Light" w:hAnsi="Futura Std Light"/>
          <w:sz w:val="22"/>
          <w:szCs w:val="22"/>
        </w:rPr>
      </w:pPr>
    </w:p>
    <w:p w:rsidR="00B31573" w:rsidRPr="005E5A9A" w:rsidRDefault="00B31573" w:rsidP="00B31573">
      <w:pPr>
        <w:pStyle w:val="texteenpetitretrait"/>
        <w:rPr>
          <w:rFonts w:ascii="Futura Std Light" w:hAnsi="Futura Std Light"/>
          <w:sz w:val="22"/>
          <w:szCs w:val="22"/>
        </w:rPr>
      </w:pPr>
      <w:r w:rsidRPr="005E5A9A">
        <w:rPr>
          <w:rFonts w:ascii="Futura Std Light" w:hAnsi="Futura Std Light"/>
          <w:sz w:val="22"/>
          <w:szCs w:val="22"/>
        </w:rPr>
        <w:t>1 - L'édification des clôtures est soumise à déclaration, conformément aux articles L. 441-1 et R. 441-1 et suivants du code de l'urbanisme.</w:t>
      </w:r>
    </w:p>
    <w:p w:rsidR="00B31573" w:rsidRPr="005E5A9A" w:rsidRDefault="00B31573" w:rsidP="00B31573">
      <w:pPr>
        <w:pStyle w:val="texteenpetitretrait"/>
        <w:rPr>
          <w:rFonts w:ascii="Futura Std Light" w:hAnsi="Futura Std Light"/>
          <w:sz w:val="22"/>
          <w:szCs w:val="22"/>
        </w:rPr>
      </w:pPr>
      <w:r w:rsidRPr="005E5A9A">
        <w:rPr>
          <w:rFonts w:ascii="Futura Std Light" w:hAnsi="Futura Std Light"/>
          <w:sz w:val="22"/>
          <w:szCs w:val="22"/>
        </w:rPr>
        <w:t>2 - Les installations et travaux divers sont soumis à l'autorisation prévue aux articles L. 442-1 et R. 442-1 et suivants du code de l'urbanisme.</w:t>
      </w:r>
    </w:p>
    <w:p w:rsidR="00B31573" w:rsidRPr="005E5A9A" w:rsidRDefault="00B31573" w:rsidP="00B31573">
      <w:pPr>
        <w:pStyle w:val="texteenpetitretrait"/>
        <w:rPr>
          <w:rFonts w:ascii="Futura Std Light" w:hAnsi="Futura Std Light"/>
          <w:sz w:val="22"/>
          <w:szCs w:val="22"/>
        </w:rPr>
      </w:pPr>
      <w:r w:rsidRPr="005E5A9A">
        <w:rPr>
          <w:rFonts w:ascii="Futura Std Light" w:hAnsi="Futura Std Light"/>
          <w:sz w:val="22"/>
          <w:szCs w:val="22"/>
        </w:rPr>
        <w:t xml:space="preserve">3 - Les démolitions sont soumises à une autorisation prévue à l'article L. 430-1 du code de l'urbanisme. </w:t>
      </w:r>
    </w:p>
    <w:p w:rsidR="00B31573" w:rsidRPr="005E5A9A" w:rsidRDefault="00B31573" w:rsidP="00B31573">
      <w:pPr>
        <w:pStyle w:val="texteenpetitretrait"/>
        <w:rPr>
          <w:rFonts w:ascii="Futura Std Light" w:hAnsi="Futura Std Light"/>
          <w:sz w:val="22"/>
          <w:szCs w:val="22"/>
        </w:rPr>
      </w:pPr>
      <w:r w:rsidRPr="005E5A9A">
        <w:rPr>
          <w:rFonts w:ascii="Futura Std Light" w:hAnsi="Futura Std Light"/>
          <w:sz w:val="22"/>
          <w:szCs w:val="22"/>
        </w:rPr>
        <w:t>4 - Les coupes et abattages d'arbres sont soumis à autorisation dans les espaces boisés classés au titre de l'article L. 130-1 du code de l'urbanisme et figurant comme tels aux documents graphiques.</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b/>
          <w:sz w:val="22"/>
          <w:szCs w:val="22"/>
        </w:rPr>
      </w:pPr>
      <w:r w:rsidRPr="005E5A9A">
        <w:rPr>
          <w:rFonts w:ascii="Futura Std Light" w:hAnsi="Futura Std Light"/>
          <w:b/>
          <w:sz w:val="22"/>
          <w:szCs w:val="22"/>
        </w:rPr>
        <w:t xml:space="preserve">II </w:t>
      </w:r>
      <w:r w:rsidR="00647B04" w:rsidRPr="005E5A9A">
        <w:rPr>
          <w:rFonts w:ascii="Futura Std Light" w:hAnsi="Futura Std Light"/>
          <w:b/>
          <w:sz w:val="22"/>
          <w:szCs w:val="22"/>
        </w:rPr>
        <w:t>–</w:t>
      </w:r>
      <w:r w:rsidRPr="005E5A9A">
        <w:rPr>
          <w:rFonts w:ascii="Futura Std Light" w:hAnsi="Futura Std Light"/>
          <w:b/>
          <w:sz w:val="22"/>
          <w:szCs w:val="22"/>
        </w:rPr>
        <w:t xml:space="preserve"> </w:t>
      </w:r>
      <w:r w:rsidR="00647B04" w:rsidRPr="005E5A9A">
        <w:rPr>
          <w:rFonts w:ascii="Futura Std Light" w:hAnsi="Futura Std Light"/>
          <w:b/>
          <w:color w:val="00B050"/>
          <w:sz w:val="22"/>
          <w:szCs w:val="22"/>
        </w:rPr>
        <w:t xml:space="preserve">Dans l’ensemble de la </w:t>
      </w:r>
      <w:r w:rsidR="003A19C0" w:rsidRPr="005E5A9A">
        <w:rPr>
          <w:rFonts w:ascii="Futura Std Light" w:hAnsi="Futura Std Light"/>
          <w:b/>
          <w:color w:val="00B050"/>
          <w:sz w:val="22"/>
          <w:szCs w:val="22"/>
        </w:rPr>
        <w:t>zone à l’exception du secteur UCp2</w:t>
      </w:r>
      <w:r w:rsidR="003A19C0" w:rsidRPr="005E5A9A">
        <w:rPr>
          <w:rFonts w:ascii="Futura Std Light" w:hAnsi="Futura Std Light"/>
          <w:b/>
          <w:sz w:val="22"/>
          <w:szCs w:val="22"/>
        </w:rPr>
        <w:t xml:space="preserve">, </w:t>
      </w:r>
      <w:r w:rsidR="007A6495">
        <w:rPr>
          <w:rFonts w:ascii="Futura Std Light" w:hAnsi="Futura Std Light"/>
          <w:b/>
          <w:sz w:val="22"/>
          <w:szCs w:val="22"/>
        </w:rPr>
        <w:t>s</w:t>
      </w:r>
      <w:r w:rsidRPr="005E5A9A">
        <w:rPr>
          <w:rFonts w:ascii="Futura Std Light" w:hAnsi="Futura Std Light"/>
          <w:b/>
          <w:sz w:val="22"/>
          <w:szCs w:val="22"/>
        </w:rPr>
        <w:t>ont admises les occupations et utilisations suivantes :</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ind w:left="840"/>
        <w:rPr>
          <w:rFonts w:ascii="Futura Std Light" w:hAnsi="Futura Std Light"/>
          <w:sz w:val="22"/>
          <w:szCs w:val="22"/>
        </w:rPr>
      </w:pPr>
      <w:r w:rsidRPr="005E5A9A">
        <w:rPr>
          <w:rFonts w:ascii="Futura Std Light" w:hAnsi="Futura Std Light"/>
          <w:sz w:val="22"/>
          <w:szCs w:val="22"/>
        </w:rPr>
        <w:t>1 - Les constructions, ouvrages ou travaux à usage :</w:t>
      </w:r>
    </w:p>
    <w:p w:rsidR="00B31573" w:rsidRPr="005E5A9A" w:rsidRDefault="00B31573" w:rsidP="00B31573">
      <w:pPr>
        <w:pStyle w:val="texteretrait"/>
        <w:rPr>
          <w:rFonts w:ascii="Futura Std Light" w:hAnsi="Futura Std Light"/>
          <w:sz w:val="22"/>
          <w:szCs w:val="22"/>
        </w:rPr>
      </w:pPr>
      <w:r w:rsidRPr="005E5A9A">
        <w:rPr>
          <w:rFonts w:ascii="Futura Std Light" w:hAnsi="Futura Std Light"/>
          <w:sz w:val="22"/>
          <w:szCs w:val="22"/>
        </w:rPr>
        <w:t>1.1 - d'habitation ;</w:t>
      </w:r>
    </w:p>
    <w:p w:rsidR="00B31573" w:rsidRPr="005E5A9A" w:rsidRDefault="00B31573" w:rsidP="00B31573">
      <w:pPr>
        <w:pStyle w:val="texteretrait"/>
        <w:rPr>
          <w:rFonts w:ascii="Futura Std Light" w:hAnsi="Futura Std Light"/>
          <w:sz w:val="22"/>
          <w:szCs w:val="22"/>
        </w:rPr>
      </w:pPr>
      <w:r w:rsidRPr="005E5A9A">
        <w:rPr>
          <w:rFonts w:ascii="Futura Std Light" w:hAnsi="Futura Std Light"/>
          <w:sz w:val="22"/>
          <w:szCs w:val="22"/>
        </w:rPr>
        <w:t>1.2 - d'équipement d'infrastructure ou de superstructure ayant une fonction collective, ainsi que les ouvrages techniques divers nécessaires au fonctionnement des services publics tels que transformateurs, antennes, ouvrage SNCF, etc. ;</w:t>
      </w:r>
    </w:p>
    <w:p w:rsidR="00B31573" w:rsidRPr="005E5A9A" w:rsidRDefault="00B31573" w:rsidP="00B31573">
      <w:pPr>
        <w:pStyle w:val="texteretrait"/>
        <w:rPr>
          <w:rFonts w:ascii="Futura Std Light" w:hAnsi="Futura Std Light"/>
          <w:sz w:val="22"/>
          <w:szCs w:val="22"/>
        </w:rPr>
      </w:pPr>
      <w:r w:rsidRPr="005E5A9A">
        <w:rPr>
          <w:rFonts w:ascii="Futura Std Light" w:hAnsi="Futura Std Light"/>
          <w:sz w:val="22"/>
          <w:szCs w:val="22"/>
        </w:rPr>
        <w:t>1.3 - d'artisanat ;</w:t>
      </w:r>
    </w:p>
    <w:p w:rsidR="00B31573" w:rsidRPr="005E5A9A" w:rsidRDefault="00B31573" w:rsidP="00B31573">
      <w:pPr>
        <w:pStyle w:val="texteretrait"/>
        <w:rPr>
          <w:rFonts w:ascii="Futura Std Light" w:hAnsi="Futura Std Light"/>
          <w:sz w:val="22"/>
          <w:szCs w:val="22"/>
        </w:rPr>
      </w:pPr>
      <w:r w:rsidRPr="005E5A9A">
        <w:rPr>
          <w:rFonts w:ascii="Futura Std Light" w:hAnsi="Futura Std Light"/>
          <w:sz w:val="22"/>
          <w:szCs w:val="22"/>
        </w:rPr>
        <w:t>1.4 - de bureaux et de services ;</w:t>
      </w:r>
    </w:p>
    <w:p w:rsidR="00B31573" w:rsidRPr="005E5A9A" w:rsidRDefault="00B31573" w:rsidP="00B31573">
      <w:pPr>
        <w:pStyle w:val="texteretrait"/>
        <w:rPr>
          <w:rFonts w:ascii="Futura Std Light" w:hAnsi="Futura Std Light"/>
          <w:sz w:val="22"/>
          <w:szCs w:val="22"/>
        </w:rPr>
      </w:pPr>
      <w:r w:rsidRPr="005E5A9A">
        <w:rPr>
          <w:rFonts w:ascii="Futura Std Light" w:hAnsi="Futura Std Light"/>
          <w:sz w:val="22"/>
          <w:szCs w:val="22"/>
        </w:rPr>
        <w:t>1.5 - de stationnement de véhicules.</w:t>
      </w:r>
    </w:p>
    <w:p w:rsidR="00B31573" w:rsidRPr="005E5A9A" w:rsidRDefault="00B31573" w:rsidP="00B31573">
      <w:pPr>
        <w:pStyle w:val="texteretrait"/>
        <w:rPr>
          <w:rFonts w:ascii="Futura Std Light" w:hAnsi="Futura Std Light"/>
          <w:sz w:val="22"/>
          <w:szCs w:val="22"/>
        </w:rPr>
      </w:pPr>
    </w:p>
    <w:p w:rsidR="00B31573" w:rsidRPr="005E5A9A" w:rsidRDefault="00B31573" w:rsidP="00B31573">
      <w:pPr>
        <w:pStyle w:val="TEXTE"/>
        <w:ind w:left="840"/>
        <w:rPr>
          <w:rFonts w:ascii="Futura Std Light" w:hAnsi="Futura Std Light"/>
          <w:sz w:val="22"/>
          <w:szCs w:val="22"/>
        </w:rPr>
      </w:pPr>
      <w:r w:rsidRPr="005E5A9A">
        <w:rPr>
          <w:rFonts w:ascii="Futura Std Light" w:hAnsi="Futura Std Light"/>
          <w:sz w:val="22"/>
          <w:szCs w:val="22"/>
        </w:rPr>
        <w:t>2 - Les lotissements à usage d'habitation.</w:t>
      </w:r>
    </w:p>
    <w:p w:rsidR="00B31573" w:rsidRPr="005E5A9A" w:rsidRDefault="00B31573" w:rsidP="00B31573">
      <w:pPr>
        <w:pStyle w:val="TEXTE"/>
        <w:ind w:left="840"/>
        <w:rPr>
          <w:rFonts w:ascii="Futura Std Light" w:hAnsi="Futura Std Light"/>
          <w:sz w:val="22"/>
          <w:szCs w:val="22"/>
        </w:rPr>
      </w:pPr>
    </w:p>
    <w:p w:rsidR="00B31573" w:rsidRPr="005E5A9A" w:rsidRDefault="00B31573" w:rsidP="00B31573">
      <w:pPr>
        <w:pStyle w:val="TEXTE"/>
        <w:ind w:left="840"/>
        <w:rPr>
          <w:rFonts w:ascii="Futura Std Light" w:hAnsi="Futura Std Light"/>
          <w:sz w:val="22"/>
          <w:szCs w:val="22"/>
        </w:rPr>
      </w:pPr>
      <w:r w:rsidRPr="005E5A9A">
        <w:rPr>
          <w:rFonts w:ascii="Futura Std Light" w:hAnsi="Futura Std Light"/>
          <w:sz w:val="22"/>
          <w:szCs w:val="22"/>
        </w:rPr>
        <w:t>3 - Les installations et travaux divers.</w:t>
      </w:r>
    </w:p>
    <w:p w:rsidR="003A19C0" w:rsidRPr="005E5A9A" w:rsidRDefault="003A19C0" w:rsidP="003A19C0">
      <w:pPr>
        <w:pStyle w:val="TEXTE"/>
        <w:ind w:left="0"/>
        <w:rPr>
          <w:rFonts w:ascii="Futura Std Light" w:hAnsi="Futura Std Light"/>
          <w:sz w:val="22"/>
          <w:szCs w:val="22"/>
        </w:rPr>
      </w:pPr>
    </w:p>
    <w:p w:rsidR="003A19C0" w:rsidRPr="005E5A9A" w:rsidRDefault="003A19C0" w:rsidP="007A6495">
      <w:pPr>
        <w:ind w:left="284"/>
        <w:jc w:val="both"/>
        <w:rPr>
          <w:rFonts w:ascii="Futura Std Light" w:eastAsiaTheme="minorHAnsi" w:hAnsi="Futura Std Light"/>
          <w:b/>
          <w:color w:val="00B050"/>
          <w:sz w:val="22"/>
          <w:szCs w:val="22"/>
          <w:lang w:eastAsia="en-US"/>
        </w:rPr>
      </w:pPr>
      <w:r w:rsidRPr="005E5A9A">
        <w:rPr>
          <w:rFonts w:ascii="Futura Std Light" w:eastAsiaTheme="minorHAnsi" w:hAnsi="Futura Std Light"/>
          <w:b/>
          <w:color w:val="00B050"/>
          <w:sz w:val="22"/>
          <w:szCs w:val="22"/>
          <w:lang w:eastAsia="en-US"/>
        </w:rPr>
        <w:t>III – Dans le secteur UCp2, seules sont admises les occupations et utilisations du sol suivantes :</w:t>
      </w:r>
    </w:p>
    <w:p w:rsidR="005E5A9A" w:rsidRPr="005E5A9A" w:rsidRDefault="005E5A9A" w:rsidP="005E5A9A">
      <w:pPr>
        <w:spacing w:before="120"/>
        <w:ind w:left="425"/>
        <w:rPr>
          <w:rFonts w:ascii="Futura Std Light" w:hAnsi="Futura Std Light"/>
          <w:color w:val="00B050"/>
          <w:sz w:val="22"/>
          <w:szCs w:val="22"/>
        </w:rPr>
      </w:pPr>
      <w:r w:rsidRPr="005E5A9A">
        <w:rPr>
          <w:rFonts w:ascii="Futura Std Light" w:hAnsi="Futura Std Light"/>
          <w:color w:val="00B050"/>
          <w:sz w:val="22"/>
          <w:szCs w:val="22"/>
        </w:rPr>
        <w:t xml:space="preserve">1 - Les constructions, ouvrages ou travaux à usage </w:t>
      </w:r>
      <w:r w:rsidRPr="005E5A9A">
        <w:rPr>
          <w:rFonts w:ascii="Futura Std Light" w:hAnsi="Futura Std Light" w:cs="Arial"/>
          <w:color w:val="00B050"/>
          <w:sz w:val="22"/>
          <w:szCs w:val="22"/>
        </w:rPr>
        <w:t>dont les activités et stockages ne présentent pas des risques de pollution </w:t>
      </w:r>
      <w:r w:rsidRPr="005E5A9A">
        <w:rPr>
          <w:rFonts w:ascii="Futura Std Light" w:hAnsi="Futura Std Light"/>
          <w:color w:val="00B050"/>
          <w:sz w:val="22"/>
          <w:szCs w:val="22"/>
        </w:rPr>
        <w:t>:</w:t>
      </w:r>
    </w:p>
    <w:p w:rsidR="005E5A9A" w:rsidRPr="005E5A9A" w:rsidRDefault="005E5A9A" w:rsidP="005E5A9A">
      <w:pPr>
        <w:numPr>
          <w:ilvl w:val="1"/>
          <w:numId w:val="6"/>
        </w:numPr>
        <w:overflowPunct/>
        <w:autoSpaceDE/>
        <w:autoSpaceDN/>
        <w:adjustRightInd/>
        <w:jc w:val="both"/>
        <w:textAlignment w:val="auto"/>
        <w:rPr>
          <w:rFonts w:ascii="Futura Std Light" w:hAnsi="Futura Std Light"/>
          <w:color w:val="00B050"/>
          <w:sz w:val="22"/>
          <w:szCs w:val="22"/>
        </w:rPr>
      </w:pPr>
      <w:r w:rsidRPr="005E5A9A">
        <w:rPr>
          <w:rFonts w:ascii="Futura Std Light" w:hAnsi="Futura Std Light"/>
          <w:color w:val="00B050"/>
          <w:sz w:val="22"/>
          <w:szCs w:val="22"/>
        </w:rPr>
        <w:t xml:space="preserve">- d’habitation ; </w:t>
      </w:r>
    </w:p>
    <w:p w:rsidR="005E5A9A" w:rsidRPr="005E5A9A" w:rsidRDefault="005E5A9A" w:rsidP="005E5A9A">
      <w:pPr>
        <w:numPr>
          <w:ilvl w:val="1"/>
          <w:numId w:val="6"/>
        </w:numPr>
        <w:overflowPunct/>
        <w:autoSpaceDE/>
        <w:autoSpaceDN/>
        <w:adjustRightInd/>
        <w:jc w:val="both"/>
        <w:textAlignment w:val="auto"/>
        <w:rPr>
          <w:rFonts w:ascii="Futura Std Light" w:hAnsi="Futura Std Light"/>
          <w:color w:val="00B050"/>
          <w:sz w:val="22"/>
          <w:szCs w:val="22"/>
        </w:rPr>
      </w:pPr>
      <w:r w:rsidRPr="005E5A9A">
        <w:rPr>
          <w:rFonts w:ascii="Futura Std Light" w:hAnsi="Futura Std Light"/>
          <w:color w:val="00B050"/>
          <w:sz w:val="22"/>
          <w:szCs w:val="22"/>
        </w:rPr>
        <w:lastRenderedPageBreak/>
        <w:t xml:space="preserve">- d'équipement d'infrastructure ou de superstructure ayant une fonction collective, ainsi que les ouvrages techniques divers nécessaires au fonctionnement des services publics ; </w:t>
      </w:r>
    </w:p>
    <w:p w:rsidR="005E5A9A" w:rsidRPr="005E5A9A" w:rsidRDefault="005E5A9A" w:rsidP="005E5A9A">
      <w:pPr>
        <w:numPr>
          <w:ilvl w:val="1"/>
          <w:numId w:val="6"/>
        </w:numPr>
        <w:overflowPunct/>
        <w:autoSpaceDE/>
        <w:autoSpaceDN/>
        <w:adjustRightInd/>
        <w:jc w:val="both"/>
        <w:textAlignment w:val="auto"/>
        <w:rPr>
          <w:rFonts w:ascii="Futura Std Light" w:hAnsi="Futura Std Light"/>
          <w:color w:val="00B050"/>
          <w:sz w:val="22"/>
          <w:szCs w:val="22"/>
        </w:rPr>
      </w:pPr>
      <w:r w:rsidRPr="005E5A9A">
        <w:rPr>
          <w:rFonts w:ascii="Futura Std Light" w:hAnsi="Futura Std Light"/>
          <w:color w:val="00B050"/>
          <w:sz w:val="22"/>
          <w:szCs w:val="22"/>
        </w:rPr>
        <w:t xml:space="preserve">- d'artisanat </w:t>
      </w:r>
      <w:r w:rsidRPr="005E5A9A">
        <w:rPr>
          <w:rFonts w:ascii="Futura Std Light" w:hAnsi="Futura Std Light" w:cs="Arial"/>
          <w:color w:val="00B050"/>
          <w:sz w:val="22"/>
          <w:szCs w:val="22"/>
        </w:rPr>
        <w:t>dont les activités et stockages ne présentent pas des risques de pollution</w:t>
      </w:r>
      <w:r w:rsidRPr="005E5A9A">
        <w:rPr>
          <w:rFonts w:ascii="Futura Std Light" w:hAnsi="Futura Std Light"/>
          <w:color w:val="00B050"/>
          <w:sz w:val="22"/>
          <w:szCs w:val="22"/>
        </w:rPr>
        <w:t>;</w:t>
      </w:r>
    </w:p>
    <w:p w:rsidR="005E5A9A" w:rsidRPr="005E5A9A" w:rsidRDefault="005E5A9A" w:rsidP="005E5A9A">
      <w:pPr>
        <w:numPr>
          <w:ilvl w:val="1"/>
          <w:numId w:val="6"/>
        </w:numPr>
        <w:overflowPunct/>
        <w:autoSpaceDE/>
        <w:autoSpaceDN/>
        <w:adjustRightInd/>
        <w:jc w:val="both"/>
        <w:textAlignment w:val="auto"/>
        <w:rPr>
          <w:rFonts w:ascii="Futura Std Light" w:hAnsi="Futura Std Light"/>
          <w:color w:val="00B050"/>
          <w:sz w:val="22"/>
          <w:szCs w:val="22"/>
        </w:rPr>
      </w:pPr>
      <w:r w:rsidRPr="005E5A9A">
        <w:rPr>
          <w:rFonts w:ascii="Futura Std Light" w:hAnsi="Futura Std Light"/>
          <w:color w:val="00B050"/>
          <w:sz w:val="22"/>
          <w:szCs w:val="22"/>
        </w:rPr>
        <w:t>- de bureaux et de services</w:t>
      </w:r>
      <w:r w:rsidRPr="005E5A9A">
        <w:rPr>
          <w:rFonts w:ascii="Futura Std Light" w:hAnsi="Futura Std Light" w:cs="Arial"/>
          <w:color w:val="00B050"/>
          <w:sz w:val="22"/>
          <w:szCs w:val="22"/>
        </w:rPr>
        <w:t xml:space="preserve"> dont les activités et stockages ne présentent pas des risques de pollution </w:t>
      </w:r>
      <w:r w:rsidRPr="005E5A9A">
        <w:rPr>
          <w:rFonts w:ascii="Futura Std Light" w:hAnsi="Futura Std Light"/>
          <w:color w:val="00B050"/>
          <w:sz w:val="22"/>
          <w:szCs w:val="22"/>
        </w:rPr>
        <w:t>;</w:t>
      </w:r>
    </w:p>
    <w:p w:rsidR="005E5A9A" w:rsidRPr="005E5A9A" w:rsidRDefault="005E5A9A" w:rsidP="005E5A9A">
      <w:pPr>
        <w:spacing w:before="120"/>
        <w:ind w:left="425"/>
        <w:rPr>
          <w:rFonts w:ascii="Futura Std Light" w:hAnsi="Futura Std Light" w:cs="ArialNarrow"/>
          <w:color w:val="00B050"/>
          <w:sz w:val="22"/>
          <w:szCs w:val="22"/>
        </w:rPr>
      </w:pPr>
      <w:r w:rsidRPr="005E5A9A">
        <w:rPr>
          <w:rFonts w:ascii="Futura Std Light" w:hAnsi="Futura Std Light" w:cs="ArialNarrow"/>
          <w:color w:val="00B050"/>
          <w:sz w:val="22"/>
          <w:szCs w:val="22"/>
        </w:rPr>
        <w:t>2 - les affouillements et les exhaussements du sol, dès lors qu’ils sont directement liés aux travaux de construction et d’aménagements paysagers autorisés, et qu’ils ne sont pas supérieurs à 2 mètres ;</w:t>
      </w:r>
    </w:p>
    <w:p w:rsidR="005E5A9A" w:rsidRPr="005E5A9A" w:rsidRDefault="005E5A9A" w:rsidP="005E5A9A">
      <w:pPr>
        <w:numPr>
          <w:ilvl w:val="0"/>
          <w:numId w:val="2"/>
        </w:numPr>
        <w:overflowPunct/>
        <w:spacing w:before="120"/>
        <w:ind w:left="425" w:firstLine="0"/>
        <w:jc w:val="both"/>
        <w:textAlignment w:val="auto"/>
        <w:rPr>
          <w:rFonts w:ascii="Futura Std Light" w:hAnsi="Futura Std Light" w:cs="ArialNarrow"/>
          <w:color w:val="00B050"/>
          <w:sz w:val="22"/>
          <w:szCs w:val="22"/>
        </w:rPr>
      </w:pPr>
      <w:r w:rsidRPr="005E5A9A">
        <w:rPr>
          <w:rFonts w:ascii="Futura Std Light" w:hAnsi="Futura Std Light" w:cs="ArialNarrow"/>
          <w:color w:val="00B050"/>
          <w:sz w:val="22"/>
          <w:szCs w:val="22"/>
        </w:rPr>
        <w:t>- les ouvrages ou travaux liés aux différents réseaux, à la voirie et à la distribution d’énergie (autorisation de construction de dépôt d’hydrocarbures liquides limité à l’usage d’un logement) ;</w:t>
      </w:r>
    </w:p>
    <w:p w:rsidR="005E5A9A" w:rsidRPr="005E5A9A" w:rsidRDefault="005E5A9A" w:rsidP="005E5A9A">
      <w:pPr>
        <w:numPr>
          <w:ilvl w:val="0"/>
          <w:numId w:val="2"/>
        </w:numPr>
        <w:overflowPunct/>
        <w:spacing w:before="120"/>
        <w:ind w:left="425" w:firstLine="0"/>
        <w:jc w:val="both"/>
        <w:textAlignment w:val="auto"/>
        <w:rPr>
          <w:rFonts w:ascii="Futura Std Light" w:hAnsi="Futura Std Light" w:cs="ArialNarrow"/>
          <w:color w:val="00B050"/>
          <w:sz w:val="22"/>
          <w:szCs w:val="22"/>
        </w:rPr>
      </w:pPr>
      <w:r w:rsidRPr="005E5A9A">
        <w:rPr>
          <w:rFonts w:ascii="Futura Std Light" w:hAnsi="Futura Std Light" w:cs="Arial"/>
          <w:color w:val="00B050"/>
          <w:sz w:val="22"/>
          <w:szCs w:val="22"/>
        </w:rPr>
        <w:t>-Les parkings à ciel ouvert uniquement dédié à l’habitat ;</w:t>
      </w:r>
    </w:p>
    <w:p w:rsidR="005E5A9A" w:rsidRPr="005E5A9A" w:rsidRDefault="005E5A9A" w:rsidP="005E5A9A">
      <w:pPr>
        <w:numPr>
          <w:ilvl w:val="0"/>
          <w:numId w:val="2"/>
        </w:numPr>
        <w:overflowPunct/>
        <w:spacing w:before="120"/>
        <w:ind w:left="425" w:firstLine="0"/>
        <w:jc w:val="both"/>
        <w:textAlignment w:val="auto"/>
        <w:rPr>
          <w:rFonts w:ascii="Futura Std Light" w:hAnsi="Futura Std Light" w:cs="ArialNarrow"/>
          <w:color w:val="00B050"/>
          <w:sz w:val="22"/>
          <w:szCs w:val="22"/>
        </w:rPr>
      </w:pPr>
      <w:r w:rsidRPr="005E5A9A">
        <w:rPr>
          <w:rFonts w:ascii="Futura Std Light" w:hAnsi="Futura Std Light" w:cs="Arial"/>
          <w:color w:val="00B050"/>
          <w:sz w:val="22"/>
          <w:szCs w:val="22"/>
        </w:rPr>
        <w:t xml:space="preserve">- les piscines enterrées sur une profondeur inférieure à 2 m. </w:t>
      </w:r>
    </w:p>
    <w:p w:rsidR="003A19C0" w:rsidRPr="005E5A9A" w:rsidRDefault="003A19C0" w:rsidP="003A19C0">
      <w:pPr>
        <w:pStyle w:val="TEXTE"/>
        <w:ind w:left="0"/>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p>
    <w:p w:rsidR="00B31573" w:rsidRPr="005E5A9A" w:rsidRDefault="003A19C0" w:rsidP="00B31573">
      <w:pPr>
        <w:pStyle w:val="TEXTE"/>
        <w:rPr>
          <w:rFonts w:ascii="Futura Std Light" w:hAnsi="Futura Std Light"/>
          <w:b/>
          <w:sz w:val="22"/>
          <w:szCs w:val="22"/>
        </w:rPr>
      </w:pPr>
      <w:r w:rsidRPr="005E5A9A">
        <w:rPr>
          <w:rFonts w:ascii="Futura Std Light" w:hAnsi="Futura Std Light"/>
          <w:b/>
          <w:color w:val="00B050"/>
          <w:sz w:val="22"/>
          <w:szCs w:val="22"/>
        </w:rPr>
        <w:t>IV</w:t>
      </w:r>
      <w:r w:rsidR="00B31573" w:rsidRPr="005E5A9A">
        <w:rPr>
          <w:rFonts w:ascii="Futura Std Light" w:hAnsi="Futura Std Light"/>
          <w:b/>
          <w:color w:val="00B050"/>
          <w:sz w:val="22"/>
          <w:szCs w:val="22"/>
        </w:rPr>
        <w:t xml:space="preserve"> - </w:t>
      </w:r>
      <w:r w:rsidRPr="005E5A9A">
        <w:rPr>
          <w:rFonts w:ascii="Futura Std Light" w:hAnsi="Futura Std Light"/>
          <w:b/>
          <w:bCs/>
          <w:color w:val="00B050"/>
          <w:sz w:val="22"/>
          <w:szCs w:val="22"/>
        </w:rPr>
        <w:t>Dans l’ensemble de la zone, à l’exception du secteur UCp2</w:t>
      </w:r>
      <w:r w:rsidR="00B31573" w:rsidRPr="005E5A9A">
        <w:rPr>
          <w:rFonts w:ascii="Futura Std Light" w:hAnsi="Futura Std Light"/>
          <w:b/>
          <w:sz w:val="22"/>
          <w:szCs w:val="22"/>
        </w:rPr>
        <w:t>, les occupations et utilisations du sol suivantes sont admises si elles respectent les conditions ci-après :</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ind w:left="840"/>
        <w:rPr>
          <w:rFonts w:ascii="Futura Std Light" w:hAnsi="Futura Std Light"/>
          <w:sz w:val="22"/>
          <w:szCs w:val="22"/>
        </w:rPr>
      </w:pPr>
      <w:r w:rsidRPr="005E5A9A">
        <w:rPr>
          <w:rFonts w:ascii="Futura Std Light" w:hAnsi="Futura Std Light"/>
          <w:sz w:val="22"/>
          <w:szCs w:val="22"/>
        </w:rPr>
        <w:t xml:space="preserve">1 - Les constructions à usage de commerce dès lors que la surface commerciale hors </w:t>
      </w:r>
      <w:r w:rsidR="003A19C0" w:rsidRPr="005E5A9A">
        <w:rPr>
          <w:rFonts w:ascii="Futura Std Light" w:hAnsi="Futura Std Light"/>
          <w:sz w:val="22"/>
          <w:szCs w:val="22"/>
        </w:rPr>
        <w:t>œuvre</w:t>
      </w:r>
      <w:r w:rsidRPr="005E5A9A">
        <w:rPr>
          <w:rFonts w:ascii="Futura Std Light" w:hAnsi="Futura Std Light"/>
          <w:sz w:val="22"/>
          <w:szCs w:val="22"/>
        </w:rPr>
        <w:t xml:space="preserve"> nette n'excède pas 500 mètres carrés.</w:t>
      </w:r>
    </w:p>
    <w:p w:rsidR="00B31573" w:rsidRPr="005E5A9A" w:rsidRDefault="00B31573" w:rsidP="00B31573">
      <w:pPr>
        <w:pStyle w:val="TEXTE"/>
        <w:ind w:left="840"/>
        <w:rPr>
          <w:rFonts w:ascii="Futura Std Light" w:hAnsi="Futura Std Light"/>
          <w:sz w:val="22"/>
          <w:szCs w:val="22"/>
        </w:rPr>
      </w:pPr>
    </w:p>
    <w:p w:rsidR="00B31573" w:rsidRPr="005E5A9A" w:rsidRDefault="00B31573" w:rsidP="00B31573">
      <w:pPr>
        <w:pStyle w:val="TEXTE"/>
        <w:ind w:left="840"/>
        <w:rPr>
          <w:rFonts w:ascii="Futura Std Light" w:hAnsi="Futura Std Light"/>
          <w:sz w:val="22"/>
          <w:szCs w:val="22"/>
        </w:rPr>
      </w:pPr>
      <w:r w:rsidRPr="005E5A9A">
        <w:rPr>
          <w:rFonts w:ascii="Futura Std Light" w:hAnsi="Futura Std Light"/>
          <w:sz w:val="22"/>
          <w:szCs w:val="22"/>
        </w:rPr>
        <w:t xml:space="preserve">2 - Les installations classées soumises à déclaration, au sens de la loi n° 76-663, du 19 juillet 1976 modifiée, relative aux installations classées pour la protection de l'environnement, dès lors qu'elles ne génèrent aucune nuisance susceptible de créer une gêne pour le quartier. </w:t>
      </w:r>
    </w:p>
    <w:p w:rsidR="00B31573" w:rsidRPr="005E5A9A" w:rsidRDefault="00B31573" w:rsidP="00B31573">
      <w:pPr>
        <w:pStyle w:val="TEXTE"/>
        <w:ind w:left="840"/>
        <w:rPr>
          <w:rFonts w:ascii="Futura Std Light" w:hAnsi="Futura Std Light"/>
          <w:sz w:val="22"/>
          <w:szCs w:val="22"/>
        </w:rPr>
      </w:pPr>
      <w:r w:rsidRPr="005E5A9A">
        <w:rPr>
          <w:rFonts w:ascii="Futura Std Light" w:hAnsi="Futura Std Light"/>
          <w:sz w:val="22"/>
          <w:szCs w:val="22"/>
        </w:rPr>
        <w:t>Toutefois s'agissant des installations classées soumises à autorisation sont admises uniquement :</w:t>
      </w:r>
    </w:p>
    <w:p w:rsidR="00B31573" w:rsidRPr="005E5A9A" w:rsidRDefault="00B31573" w:rsidP="00B31573">
      <w:pPr>
        <w:pStyle w:val="TEXTE"/>
        <w:ind w:left="840"/>
        <w:rPr>
          <w:rFonts w:ascii="Futura Std Light" w:hAnsi="Futura Std Light"/>
          <w:sz w:val="22"/>
          <w:szCs w:val="22"/>
        </w:rPr>
      </w:pPr>
    </w:p>
    <w:p w:rsidR="00B31573" w:rsidRPr="005E5A9A" w:rsidRDefault="00B31573" w:rsidP="00B31573">
      <w:pPr>
        <w:pStyle w:val="texteretrait"/>
        <w:rPr>
          <w:rFonts w:ascii="Futura Std Light" w:hAnsi="Futura Std Light"/>
          <w:sz w:val="22"/>
          <w:szCs w:val="22"/>
        </w:rPr>
      </w:pPr>
      <w:r w:rsidRPr="005E5A9A">
        <w:rPr>
          <w:rFonts w:ascii="Futura Std Light" w:hAnsi="Futura Std Light"/>
          <w:sz w:val="22"/>
          <w:szCs w:val="22"/>
        </w:rPr>
        <w:t>- l'extension ou l'aménagement d'installations existantes, dès lors que les travaux sont réalisés dans le respect de la réglementation en vigueur en matière d'installation classée.</w:t>
      </w:r>
    </w:p>
    <w:p w:rsidR="00B31573" w:rsidRPr="005E5A9A" w:rsidRDefault="00B31573" w:rsidP="00B31573">
      <w:pPr>
        <w:pStyle w:val="texteretrait"/>
        <w:rPr>
          <w:rFonts w:ascii="Futura Std Light" w:hAnsi="Futura Std Light"/>
          <w:sz w:val="22"/>
          <w:szCs w:val="22"/>
        </w:rPr>
      </w:pPr>
      <w:r w:rsidRPr="005E5A9A">
        <w:rPr>
          <w:rFonts w:ascii="Futura Std Light" w:hAnsi="Futura Std Light"/>
          <w:sz w:val="22"/>
          <w:szCs w:val="22"/>
        </w:rPr>
        <w:t>- les installations nécessaires à la vie collective telles que les garages, les dépôts de liquides inflammables lorsqu'ils constituent l'annexe d'un garage ou d'une station service, les installations de chauffage...</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ind w:left="840"/>
        <w:rPr>
          <w:rFonts w:ascii="Futura Std Light" w:hAnsi="Futura Std Light"/>
          <w:sz w:val="22"/>
          <w:szCs w:val="22"/>
        </w:rPr>
      </w:pPr>
      <w:r w:rsidRPr="005E5A9A">
        <w:rPr>
          <w:rFonts w:ascii="Futura Std Light" w:hAnsi="Futura Std Light"/>
          <w:sz w:val="22"/>
          <w:szCs w:val="22"/>
        </w:rPr>
        <w:t>3 - Pour les constructions à usage hôtelier, seuls sont admis les travaux d'aménagement ou d'extension mesurée des bâtiments existants et déjà affectés à cet usage.</w:t>
      </w:r>
    </w:p>
    <w:p w:rsidR="00B31573" w:rsidRPr="005E5A9A" w:rsidRDefault="00B31573" w:rsidP="00B31573">
      <w:pPr>
        <w:pStyle w:val="TEXTE"/>
        <w:ind w:left="840"/>
        <w:rPr>
          <w:rFonts w:ascii="Futura Std Light" w:hAnsi="Futura Std Light"/>
          <w:sz w:val="22"/>
          <w:szCs w:val="22"/>
        </w:rPr>
      </w:pPr>
    </w:p>
    <w:p w:rsidR="00B31573" w:rsidRPr="005E5A9A" w:rsidRDefault="00B31573" w:rsidP="00B31573">
      <w:pPr>
        <w:pStyle w:val="TEXTE"/>
        <w:ind w:left="840"/>
        <w:rPr>
          <w:rFonts w:ascii="Futura Std Light" w:hAnsi="Futura Std Light"/>
          <w:sz w:val="22"/>
          <w:szCs w:val="22"/>
        </w:rPr>
      </w:pPr>
      <w:r w:rsidRPr="005E5A9A">
        <w:rPr>
          <w:rFonts w:ascii="Futura Std Light" w:hAnsi="Futura Std Light"/>
          <w:sz w:val="22"/>
          <w:szCs w:val="22"/>
        </w:rPr>
        <w:t>4 - Les travaux d'aménagement concernant des terrains de camping existants.</w:t>
      </w:r>
    </w:p>
    <w:p w:rsidR="00B31573" w:rsidRPr="005E5A9A" w:rsidRDefault="00B31573" w:rsidP="00B31573">
      <w:pPr>
        <w:pStyle w:val="TEXTE"/>
        <w:ind w:left="840"/>
        <w:rPr>
          <w:rFonts w:ascii="Futura Std Light" w:hAnsi="Futura Std Light"/>
          <w:sz w:val="22"/>
          <w:szCs w:val="22"/>
        </w:rPr>
      </w:pPr>
    </w:p>
    <w:p w:rsidR="00B31573" w:rsidRPr="005E5A9A" w:rsidRDefault="00B31573" w:rsidP="00B31573">
      <w:pPr>
        <w:pStyle w:val="TEXTE"/>
        <w:ind w:left="840"/>
        <w:rPr>
          <w:rFonts w:ascii="Futura Std Light" w:hAnsi="Futura Std Light"/>
          <w:sz w:val="22"/>
          <w:szCs w:val="22"/>
        </w:rPr>
      </w:pPr>
      <w:r w:rsidRPr="005E5A9A">
        <w:rPr>
          <w:rFonts w:ascii="Futura Std Light" w:hAnsi="Futura Std Light"/>
          <w:sz w:val="22"/>
          <w:szCs w:val="22"/>
        </w:rPr>
        <w:t>5 - La reconstruction à l'identique d'un bâtiment détruit après un sinistre peut ne pas respecter les dispositions des articles UC 3 à UC 15.</w:t>
      </w:r>
    </w:p>
    <w:p w:rsidR="00B31573" w:rsidRPr="005E5A9A" w:rsidRDefault="00B31573" w:rsidP="00B31573">
      <w:pPr>
        <w:pStyle w:val="TEXTE"/>
        <w:ind w:left="840"/>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Des dispositions particulières figurant au titre I, article 2 du présent règlement peuvent réduire ou soumettre à des conditions la constructibilité des terrains.</w:t>
      </w:r>
    </w:p>
    <w:p w:rsidR="007A6495" w:rsidRDefault="007A6495" w:rsidP="00B31573">
      <w:pPr>
        <w:pStyle w:val="TEXTE"/>
        <w:rPr>
          <w:rFonts w:ascii="Futura Std Light" w:hAnsi="Futura Std Light"/>
          <w:sz w:val="22"/>
          <w:szCs w:val="22"/>
        </w:rPr>
      </w:pPr>
    </w:p>
    <w:p w:rsidR="007A6495" w:rsidRDefault="007A6495"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lastRenderedPageBreak/>
        <w:t>Il s'agit notamment de :</w:t>
      </w:r>
    </w:p>
    <w:p w:rsidR="00B31573" w:rsidRPr="005E5A9A" w:rsidRDefault="00B31573" w:rsidP="00B31573">
      <w:pPr>
        <w:pStyle w:val="texteenpetitretrait"/>
        <w:rPr>
          <w:rFonts w:ascii="Futura Std Light" w:hAnsi="Futura Std Light"/>
          <w:sz w:val="22"/>
          <w:szCs w:val="22"/>
        </w:rPr>
      </w:pPr>
      <w:r w:rsidRPr="005E5A9A">
        <w:rPr>
          <w:rFonts w:ascii="Futura Std Light" w:hAnsi="Futura Std Light"/>
          <w:sz w:val="22"/>
          <w:szCs w:val="22"/>
        </w:rPr>
        <w:t>- la gestion des risques naturels (inondations, éboulements de terrains) ;</w:t>
      </w:r>
    </w:p>
    <w:p w:rsidR="00B31573" w:rsidRPr="005E5A9A" w:rsidRDefault="00B31573" w:rsidP="00B31573">
      <w:pPr>
        <w:pStyle w:val="texteenpetitretrait"/>
        <w:rPr>
          <w:rFonts w:ascii="Futura Std Light" w:hAnsi="Futura Std Light"/>
          <w:sz w:val="22"/>
          <w:szCs w:val="22"/>
        </w:rPr>
      </w:pPr>
      <w:r w:rsidRPr="005E5A9A">
        <w:rPr>
          <w:rFonts w:ascii="Futura Std Light" w:hAnsi="Futura Std Light"/>
          <w:sz w:val="22"/>
          <w:szCs w:val="22"/>
        </w:rPr>
        <w:t>- la zone sismique ;</w:t>
      </w:r>
    </w:p>
    <w:p w:rsidR="00B31573" w:rsidRPr="005E5A9A" w:rsidRDefault="00B31573" w:rsidP="00B31573">
      <w:pPr>
        <w:pStyle w:val="texteenpetitretrait"/>
        <w:rPr>
          <w:rFonts w:ascii="Futura Std Light" w:hAnsi="Futura Std Light"/>
          <w:sz w:val="22"/>
          <w:szCs w:val="22"/>
        </w:rPr>
      </w:pPr>
      <w:r w:rsidRPr="005E5A9A">
        <w:rPr>
          <w:rFonts w:ascii="Futura Std Light" w:hAnsi="Futura Std Light"/>
          <w:sz w:val="22"/>
          <w:szCs w:val="22"/>
        </w:rPr>
        <w:t>- les sites archéologiques ;</w:t>
      </w:r>
    </w:p>
    <w:p w:rsidR="00B31573" w:rsidRPr="005E5A9A" w:rsidRDefault="00B31573" w:rsidP="00B31573">
      <w:pPr>
        <w:pStyle w:val="texteenpetitretrait"/>
        <w:rPr>
          <w:rFonts w:ascii="Futura Std Light" w:hAnsi="Futura Std Light"/>
          <w:sz w:val="22"/>
          <w:szCs w:val="22"/>
        </w:rPr>
      </w:pPr>
      <w:r w:rsidRPr="005E5A9A">
        <w:rPr>
          <w:rFonts w:ascii="Futura Std Light" w:hAnsi="Futura Std Light"/>
          <w:sz w:val="22"/>
          <w:szCs w:val="22"/>
        </w:rPr>
        <w:t>- les zones d'isolement acoustique ;</w:t>
      </w:r>
    </w:p>
    <w:p w:rsidR="00B31573" w:rsidRPr="005E5A9A" w:rsidRDefault="00B31573" w:rsidP="00B31573">
      <w:pPr>
        <w:pStyle w:val="texteenpetitretrait"/>
        <w:rPr>
          <w:rFonts w:ascii="Futura Std Light" w:hAnsi="Futura Std Light"/>
          <w:sz w:val="22"/>
          <w:szCs w:val="22"/>
        </w:rPr>
      </w:pPr>
      <w:r w:rsidRPr="005E5A9A">
        <w:rPr>
          <w:rFonts w:ascii="Futura Std Light" w:hAnsi="Futura Std Light"/>
          <w:sz w:val="22"/>
          <w:szCs w:val="22"/>
        </w:rPr>
        <w:t>- les périmètres d'étude ;</w:t>
      </w:r>
    </w:p>
    <w:p w:rsidR="00B31573" w:rsidRPr="005E5A9A" w:rsidRDefault="00B31573" w:rsidP="00B31573">
      <w:pPr>
        <w:pStyle w:val="texteenpetitretrait"/>
        <w:rPr>
          <w:rFonts w:ascii="Futura Std Light" w:hAnsi="Futura Std Light"/>
          <w:sz w:val="22"/>
          <w:szCs w:val="22"/>
        </w:rPr>
      </w:pPr>
      <w:r w:rsidRPr="005E5A9A">
        <w:rPr>
          <w:rFonts w:ascii="Futura Std Light" w:hAnsi="Futura Std Light"/>
          <w:sz w:val="22"/>
          <w:szCs w:val="22"/>
        </w:rPr>
        <w:t>- l'application de l'article L.111-1-4.</w:t>
      </w:r>
    </w:p>
    <w:p w:rsidR="00B31573" w:rsidRPr="005E5A9A" w:rsidRDefault="00B31573" w:rsidP="00B31573">
      <w:pPr>
        <w:pStyle w:val="TEXTE"/>
        <w:ind w:left="840"/>
        <w:rPr>
          <w:rFonts w:ascii="Futura Std Light" w:hAnsi="Futura Std Light"/>
          <w:sz w:val="22"/>
          <w:szCs w:val="22"/>
        </w:rPr>
      </w:pPr>
    </w:p>
    <w:p w:rsidR="00B31573" w:rsidRPr="005E5A9A" w:rsidRDefault="00B31573" w:rsidP="00B31573">
      <w:pPr>
        <w:pStyle w:val="TITREARTICLE"/>
        <w:rPr>
          <w:rFonts w:ascii="Futura Std Light" w:hAnsi="Futura Std Light"/>
          <w:sz w:val="22"/>
          <w:szCs w:val="22"/>
        </w:rPr>
      </w:pPr>
      <w:r w:rsidRPr="005E5A9A">
        <w:rPr>
          <w:rFonts w:ascii="Futura Std Light" w:hAnsi="Futura Std Light"/>
          <w:sz w:val="22"/>
          <w:szCs w:val="22"/>
        </w:rPr>
        <w:t xml:space="preserve">ARTICLE  UC  2 </w:t>
      </w:r>
      <w:proofErr w:type="gramStart"/>
      <w:r w:rsidRPr="005E5A9A">
        <w:rPr>
          <w:rFonts w:ascii="Futura Std Light" w:hAnsi="Futura Std Light"/>
          <w:sz w:val="22"/>
          <w:szCs w:val="22"/>
        </w:rPr>
        <w:t>:  OCCUPATIONS</w:t>
      </w:r>
      <w:proofErr w:type="gramEnd"/>
      <w:r w:rsidRPr="005E5A9A">
        <w:rPr>
          <w:rFonts w:ascii="Futura Std Light" w:hAnsi="Futura Std Light"/>
          <w:sz w:val="22"/>
          <w:szCs w:val="22"/>
        </w:rPr>
        <w:t xml:space="preserve">  ET  UTILISATIONS  DU  SOL  INTERDITES</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b/>
          <w:sz w:val="22"/>
          <w:szCs w:val="22"/>
        </w:rPr>
      </w:pPr>
      <w:r w:rsidRPr="005E5A9A">
        <w:rPr>
          <w:rFonts w:ascii="Futura Std Light" w:hAnsi="Futura Std Light"/>
          <w:b/>
          <w:sz w:val="22"/>
          <w:szCs w:val="22"/>
        </w:rPr>
        <w:t>I - Rappels</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enpetitretrait"/>
        <w:rPr>
          <w:rFonts w:ascii="Futura Std Light" w:hAnsi="Futura Std Light"/>
          <w:sz w:val="22"/>
          <w:szCs w:val="22"/>
        </w:rPr>
      </w:pPr>
      <w:r w:rsidRPr="005E5A9A">
        <w:rPr>
          <w:rFonts w:ascii="Futura Std Light" w:hAnsi="Futura Std Light"/>
          <w:sz w:val="22"/>
          <w:szCs w:val="22"/>
        </w:rPr>
        <w:t>Les demandes de défrichements sont irrecevables dans les espaces boisés classés au titre de l'article L. 130-1 du code de l'urbanisme et figurant comme tels aux documents graphiques.</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b/>
          <w:sz w:val="22"/>
          <w:szCs w:val="22"/>
        </w:rPr>
      </w:pPr>
      <w:r w:rsidRPr="005E5A9A">
        <w:rPr>
          <w:rFonts w:ascii="Futura Std Light" w:hAnsi="Futura Std Light"/>
          <w:b/>
          <w:sz w:val="22"/>
          <w:szCs w:val="22"/>
        </w:rPr>
        <w:t>II - Les interdictions</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ind w:left="840"/>
        <w:rPr>
          <w:rFonts w:ascii="Futura Std Light" w:hAnsi="Futura Std Light"/>
          <w:sz w:val="22"/>
          <w:szCs w:val="22"/>
        </w:rPr>
      </w:pPr>
      <w:r w:rsidRPr="005E5A9A">
        <w:rPr>
          <w:rFonts w:ascii="Futura Std Light" w:hAnsi="Futura Std Light"/>
          <w:sz w:val="22"/>
          <w:szCs w:val="22"/>
        </w:rPr>
        <w:t>Toutes les occupations et utilisations du sol non prévues à l'article UC 1 sont interdites.</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SECTION1"/>
        <w:rPr>
          <w:rFonts w:ascii="Futura Std Light" w:hAnsi="Futura Std Light" w:cs="Times New Roman"/>
          <w:sz w:val="22"/>
          <w:szCs w:val="22"/>
        </w:rPr>
      </w:pPr>
      <w:r w:rsidRPr="005E5A9A">
        <w:rPr>
          <w:rFonts w:ascii="Futura Std Light" w:hAnsi="Futura Std Light" w:cs="Times New Roman"/>
          <w:sz w:val="22"/>
          <w:szCs w:val="22"/>
        </w:rPr>
        <w:t>SECTION 2 :</w:t>
      </w:r>
    </w:p>
    <w:p w:rsidR="00B31573" w:rsidRPr="005E5A9A" w:rsidRDefault="00B31573" w:rsidP="00B31573">
      <w:pPr>
        <w:pStyle w:val="SECTION1"/>
        <w:rPr>
          <w:rFonts w:ascii="Futura Std Light" w:hAnsi="Futura Std Light" w:cs="Times New Roman"/>
          <w:sz w:val="22"/>
          <w:szCs w:val="22"/>
        </w:rPr>
      </w:pPr>
      <w:r w:rsidRPr="005E5A9A">
        <w:rPr>
          <w:rFonts w:ascii="Futura Std Light" w:hAnsi="Futura Std Light" w:cs="Times New Roman"/>
          <w:sz w:val="22"/>
          <w:szCs w:val="22"/>
        </w:rPr>
        <w:t>CONDITIONS DE L'OCCUPATION DU SOL</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ITREARTICLE"/>
        <w:rPr>
          <w:rFonts w:ascii="Futura Std Light" w:hAnsi="Futura Std Light"/>
          <w:sz w:val="22"/>
          <w:szCs w:val="22"/>
        </w:rPr>
      </w:pPr>
      <w:r w:rsidRPr="005E5A9A">
        <w:rPr>
          <w:rFonts w:ascii="Futura Std Light" w:hAnsi="Futura Std Light"/>
          <w:sz w:val="22"/>
          <w:szCs w:val="22"/>
        </w:rPr>
        <w:t xml:space="preserve">ARTICLE  UC 3 </w:t>
      </w:r>
      <w:proofErr w:type="gramStart"/>
      <w:r w:rsidRPr="005E5A9A">
        <w:rPr>
          <w:rFonts w:ascii="Futura Std Light" w:hAnsi="Futura Std Light"/>
          <w:sz w:val="22"/>
          <w:szCs w:val="22"/>
        </w:rPr>
        <w:t>:  ACCES</w:t>
      </w:r>
      <w:proofErr w:type="gramEnd"/>
      <w:r w:rsidRPr="005E5A9A">
        <w:rPr>
          <w:rFonts w:ascii="Futura Std Light" w:hAnsi="Futura Std Light"/>
          <w:sz w:val="22"/>
          <w:szCs w:val="22"/>
        </w:rPr>
        <w:t xml:space="preserve">  ET  VOIRIE</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Tout terrain enclavé est inconstructible à moins que son propriétaire ne produise un titre justifiant d'une servitude de passage suffisante.</w:t>
      </w:r>
    </w:p>
    <w:p w:rsidR="00B31573" w:rsidRPr="005E5A9A" w:rsidRDefault="00B31573" w:rsidP="00B31573">
      <w:pPr>
        <w:pStyle w:val="11"/>
        <w:rPr>
          <w:rFonts w:ascii="Futura Std Light" w:hAnsi="Futura Std Light"/>
          <w:sz w:val="22"/>
          <w:szCs w:val="22"/>
        </w:rPr>
      </w:pPr>
    </w:p>
    <w:p w:rsidR="00B31573" w:rsidRPr="005E5A9A" w:rsidRDefault="00B31573" w:rsidP="00B31573">
      <w:pPr>
        <w:pStyle w:val="Titre11"/>
        <w:rPr>
          <w:rFonts w:ascii="Futura Std Light" w:hAnsi="Futura Std Light"/>
          <w:sz w:val="22"/>
          <w:szCs w:val="22"/>
        </w:rPr>
      </w:pPr>
      <w:r w:rsidRPr="005E5A9A">
        <w:rPr>
          <w:rFonts w:ascii="Futura Std Light" w:hAnsi="Futura Std Light"/>
          <w:sz w:val="22"/>
          <w:szCs w:val="22"/>
        </w:rPr>
        <w:t>3.1. AccEs</w:t>
      </w:r>
    </w:p>
    <w:p w:rsidR="00B31573" w:rsidRPr="005E5A9A" w:rsidRDefault="00B31573" w:rsidP="00B31573">
      <w:pPr>
        <w:pStyle w:val="11"/>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L'accès se situe à la limite de l'unité foncière, sur laquelle est projetée l'opération, sauf en cas de servitude de passage, et de la voirie de desserte ouverte à la circulation qu'elle soit publique ou privée.</w:t>
      </w:r>
    </w:p>
    <w:p w:rsidR="00B31573" w:rsidRPr="005E5A9A" w:rsidRDefault="00B31573" w:rsidP="00B31573">
      <w:pPr>
        <w:pStyle w:val="11"/>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Aucune opération ne peut prendre accès sur les sentiers touristiques ni les voies express.</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Le nombre des accès sur les voies publiques peut être limité dans l'intérêt de la sécurité. En outre, lorsque le terrain est desservi par plusieurs voies, l'accès sur celle de ces voies qui présenterait une gêne ou un risque pour la circulation peut être interdit.</w:t>
      </w: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Les accès doivent être adaptés à l'opération et être aménagés de façon à apporter la moindre gêne à la circulation publique.</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 xml:space="preserve">Tout nouvel accès pour automobiles aux propriétés riveraines de places ou de parkings publics n'est autorisé qu'à la condition qu'il n'ait pas pour effet de supprimer une ou plusieurs places de stationnement public. </w:t>
      </w:r>
    </w:p>
    <w:p w:rsidR="00B31573" w:rsidRPr="005E5A9A" w:rsidRDefault="00B31573" w:rsidP="00B31573">
      <w:pPr>
        <w:pStyle w:val="TEXTE"/>
        <w:rPr>
          <w:rFonts w:ascii="Futura Std Light" w:hAnsi="Futura Std Light"/>
          <w:sz w:val="22"/>
          <w:szCs w:val="22"/>
        </w:rPr>
      </w:pPr>
    </w:p>
    <w:p w:rsidR="003A19C0" w:rsidRPr="005E5A9A" w:rsidRDefault="003A19C0" w:rsidP="00B31573">
      <w:pPr>
        <w:pStyle w:val="Titre11"/>
        <w:rPr>
          <w:rFonts w:ascii="Futura Std Light" w:hAnsi="Futura Std Light"/>
          <w:sz w:val="22"/>
          <w:szCs w:val="22"/>
        </w:rPr>
      </w:pPr>
    </w:p>
    <w:p w:rsidR="00B31573" w:rsidRPr="005E5A9A" w:rsidRDefault="00B31573" w:rsidP="00B31573">
      <w:pPr>
        <w:pStyle w:val="Titre11"/>
        <w:rPr>
          <w:rFonts w:ascii="Futura Std Light" w:hAnsi="Futura Std Light"/>
          <w:sz w:val="22"/>
          <w:szCs w:val="22"/>
        </w:rPr>
      </w:pPr>
      <w:r w:rsidRPr="005E5A9A">
        <w:rPr>
          <w:rFonts w:ascii="Futura Std Light" w:hAnsi="Futura Std Light"/>
          <w:sz w:val="22"/>
          <w:szCs w:val="22"/>
        </w:rPr>
        <w:lastRenderedPageBreak/>
        <w:t>3.2. VOIRIE</w:t>
      </w:r>
    </w:p>
    <w:p w:rsidR="00B31573" w:rsidRPr="005E5A9A" w:rsidRDefault="00B31573" w:rsidP="00B31573">
      <w:pPr>
        <w:pStyle w:val="11"/>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La voie constitue la desserte de l'unité foncière sur laquelle est projetée l'opération. Il s'agit de voies ouvertes à la circulation générale de statut privé ou public.</w:t>
      </w:r>
    </w:p>
    <w:p w:rsidR="00B31573" w:rsidRPr="005E5A9A" w:rsidRDefault="00B31573" w:rsidP="00B31573">
      <w:pPr>
        <w:pStyle w:val="11"/>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Les caractéristiques des voies doivent être adaptées à l'importance ou à la destination des constructions projetées et doivent, notamment, permettre l'approche du matériel de lutte contre l'incendie.</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ITREARTICLE"/>
        <w:rPr>
          <w:rFonts w:ascii="Futura Std Light" w:hAnsi="Futura Std Light"/>
          <w:sz w:val="22"/>
          <w:szCs w:val="22"/>
        </w:rPr>
      </w:pPr>
      <w:r w:rsidRPr="005E5A9A">
        <w:rPr>
          <w:rFonts w:ascii="Futura Std Light" w:hAnsi="Futura Std Light"/>
          <w:sz w:val="22"/>
          <w:szCs w:val="22"/>
        </w:rPr>
        <w:t xml:space="preserve">ARTICLE  UC  </w:t>
      </w:r>
      <w:proofErr w:type="gramStart"/>
      <w:r w:rsidRPr="005E5A9A">
        <w:rPr>
          <w:rFonts w:ascii="Futura Std Light" w:hAnsi="Futura Std Light"/>
          <w:sz w:val="22"/>
          <w:szCs w:val="22"/>
        </w:rPr>
        <w:t>4  :</w:t>
      </w:r>
      <w:proofErr w:type="gramEnd"/>
      <w:r w:rsidRPr="005E5A9A">
        <w:rPr>
          <w:rFonts w:ascii="Futura Std Light" w:hAnsi="Futura Std Light"/>
          <w:sz w:val="22"/>
          <w:szCs w:val="22"/>
        </w:rPr>
        <w:t xml:space="preserve">  DESSERTE  PAR  LES  RESEAUX</w:t>
      </w:r>
    </w:p>
    <w:p w:rsidR="00B31573" w:rsidRPr="005E5A9A" w:rsidRDefault="00B31573" w:rsidP="00B31573">
      <w:pPr>
        <w:pStyle w:val="Titre11"/>
        <w:rPr>
          <w:rFonts w:ascii="Futura Std Light" w:hAnsi="Futura Std Light"/>
          <w:sz w:val="22"/>
          <w:szCs w:val="22"/>
        </w:rPr>
      </w:pPr>
    </w:p>
    <w:p w:rsidR="00B31573" w:rsidRPr="005E5A9A" w:rsidRDefault="00B31573" w:rsidP="00B31573">
      <w:pPr>
        <w:pStyle w:val="Titre11"/>
        <w:rPr>
          <w:rFonts w:ascii="Futura Std Light" w:hAnsi="Futura Std Light"/>
          <w:sz w:val="22"/>
          <w:szCs w:val="22"/>
        </w:rPr>
      </w:pPr>
      <w:r w:rsidRPr="005E5A9A">
        <w:rPr>
          <w:rFonts w:ascii="Futura Std Light" w:hAnsi="Futura Std Light"/>
          <w:sz w:val="22"/>
          <w:szCs w:val="22"/>
        </w:rPr>
        <w:t>4.1. ALIMENTATION  EN  EAU  POTABLE</w:t>
      </w:r>
    </w:p>
    <w:p w:rsidR="00B31573" w:rsidRPr="005E5A9A" w:rsidRDefault="00B31573" w:rsidP="00B31573">
      <w:pPr>
        <w:pStyle w:val="Titre11"/>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Le branchement sur le réseau d'eau potable public est obligatoire pour toute construction nouvelle qui requiert une alimentation en eau. En outre, les canalisations ou tout autre moyen équivalent doivent être suffisants pour assurer une défense incendie conforme aux règles en vigueur.</w:t>
      </w:r>
    </w:p>
    <w:p w:rsidR="00B31573" w:rsidRPr="005E5A9A" w:rsidRDefault="00B31573" w:rsidP="00B31573">
      <w:pPr>
        <w:pStyle w:val="Titre11"/>
        <w:rPr>
          <w:rFonts w:ascii="Futura Std Light" w:hAnsi="Futura Std Light"/>
          <w:sz w:val="22"/>
          <w:szCs w:val="22"/>
        </w:rPr>
      </w:pPr>
    </w:p>
    <w:p w:rsidR="00B31573" w:rsidRPr="005E5A9A" w:rsidRDefault="00B31573" w:rsidP="00B31573">
      <w:pPr>
        <w:pStyle w:val="Titre11"/>
        <w:rPr>
          <w:rFonts w:ascii="Futura Std Light" w:hAnsi="Futura Std Light"/>
          <w:sz w:val="22"/>
          <w:szCs w:val="22"/>
        </w:rPr>
      </w:pPr>
      <w:r w:rsidRPr="005E5A9A">
        <w:rPr>
          <w:rFonts w:ascii="Futura Std Light" w:hAnsi="Futura Std Light"/>
          <w:sz w:val="22"/>
          <w:szCs w:val="22"/>
        </w:rPr>
        <w:t>4.2. ASSAINISSEMENT</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Pour toute construction nouvelle, les eaux pluviales et les eaux usées doivent être recueillies séparément. Toutefois, cette disposition peut ne pas s'appliquer, dans le cas de travaux d'aménagement et d'extension d'une construction existante.</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1) Eaux usées</w:t>
      </w: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 xml:space="preserve">Le branchement sur le réseau collectif d'assainissement est obligatoire pour toute construction nouvelle. </w:t>
      </w: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En cas d'absence du réseau d'assainissement, les constructions ne peuvent être autorisées qu'à la condition que les eaux et matières usées soient dirigées sur des dispositifs de traitement, établis conformément à la réglementation en vigueur, et de manière à pouvoir être raccordées sur le réseau collectif, lorsqu'il sera réalisé.</w:t>
      </w: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2) Eaux pluviales</w:t>
      </w: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Tout aménagement réalisé sur un terrain doit être conçu de façon à ne pas faire obstacle au libre écoulement des eaux pluviales.</w:t>
      </w: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En cas d'existence d'un réseau collecteur d'eaux pluviales, les aménagements réalisés sur le terrain doivent garantir l'écoulement des eaux pluviales dans ce réseau.</w:t>
      </w:r>
    </w:p>
    <w:p w:rsidR="005E5A9A" w:rsidRDefault="005E5A9A" w:rsidP="005E5A9A">
      <w:pPr>
        <w:rPr>
          <w:rFonts w:ascii="Futura Std Light" w:hAnsi="Futura Std Light"/>
          <w:color w:val="00B050"/>
          <w:sz w:val="22"/>
          <w:szCs w:val="22"/>
        </w:rPr>
      </w:pPr>
    </w:p>
    <w:p w:rsidR="005E5A9A" w:rsidRPr="005E5A9A" w:rsidRDefault="005E5A9A" w:rsidP="005E5A9A">
      <w:pPr>
        <w:rPr>
          <w:rFonts w:ascii="Futura Std Light" w:hAnsi="Futura Std Light"/>
          <w:color w:val="00B050"/>
          <w:sz w:val="22"/>
          <w:szCs w:val="22"/>
        </w:rPr>
      </w:pPr>
      <w:r w:rsidRPr="005E5A9A">
        <w:rPr>
          <w:rFonts w:ascii="Futura Std Light" w:hAnsi="Futura Std Light"/>
          <w:color w:val="00B050"/>
          <w:sz w:val="22"/>
          <w:szCs w:val="22"/>
        </w:rPr>
        <w:t xml:space="preserve">Dans le secteur </w:t>
      </w:r>
      <w:r w:rsidRPr="005E5A9A">
        <w:rPr>
          <w:rFonts w:ascii="Futura Std Light" w:hAnsi="Futura Std Light"/>
          <w:bCs/>
          <w:color w:val="00B050"/>
          <w:sz w:val="22"/>
          <w:szCs w:val="22"/>
        </w:rPr>
        <w:t>UCp2</w:t>
      </w:r>
      <w:r w:rsidRPr="005E5A9A">
        <w:rPr>
          <w:rFonts w:ascii="Futura Std Light" w:hAnsi="Futura Std Light"/>
          <w:b/>
          <w:bCs/>
          <w:color w:val="00B050"/>
          <w:sz w:val="22"/>
          <w:szCs w:val="22"/>
        </w:rPr>
        <w:t>,</w:t>
      </w:r>
      <w:r>
        <w:rPr>
          <w:rFonts w:ascii="Futura Std Light" w:hAnsi="Futura Std Light"/>
          <w:b/>
          <w:bCs/>
          <w:color w:val="00B050"/>
          <w:sz w:val="22"/>
          <w:szCs w:val="22"/>
        </w:rPr>
        <w:t xml:space="preserve"> </w:t>
      </w:r>
      <w:r w:rsidRPr="005E5A9A">
        <w:rPr>
          <w:rFonts w:ascii="Futura Std Light" w:hAnsi="Futura Std Light"/>
          <w:color w:val="00B050"/>
          <w:sz w:val="22"/>
          <w:szCs w:val="22"/>
        </w:rPr>
        <w:t>les prescriptions suivantes sont à respecter :</w:t>
      </w:r>
    </w:p>
    <w:p w:rsidR="005E5A9A" w:rsidRPr="005E5A9A" w:rsidRDefault="005E5A9A" w:rsidP="005E5A9A">
      <w:pPr>
        <w:numPr>
          <w:ilvl w:val="0"/>
          <w:numId w:val="7"/>
        </w:numPr>
        <w:tabs>
          <w:tab w:val="left" w:pos="709"/>
        </w:tabs>
        <w:overflowPunct/>
        <w:autoSpaceDE/>
        <w:autoSpaceDN/>
        <w:adjustRightInd/>
        <w:spacing w:beforeLines="60"/>
        <w:ind w:left="709" w:hanging="284"/>
        <w:jc w:val="both"/>
        <w:textAlignment w:val="auto"/>
        <w:rPr>
          <w:rFonts w:ascii="Futura Std Light" w:hAnsi="Futura Std Light"/>
          <w:color w:val="00B050"/>
          <w:sz w:val="22"/>
          <w:szCs w:val="22"/>
        </w:rPr>
      </w:pPr>
      <w:r w:rsidRPr="005E5A9A">
        <w:rPr>
          <w:rFonts w:ascii="Futura Std Light" w:hAnsi="Futura Std Light"/>
          <w:color w:val="00B050"/>
          <w:sz w:val="22"/>
          <w:szCs w:val="22"/>
        </w:rPr>
        <w:t>Interdiction de réaliser des puits ou forages non destinés à la consommation humaine des collectivités ;</w:t>
      </w:r>
    </w:p>
    <w:p w:rsidR="005E5A9A" w:rsidRPr="005E5A9A" w:rsidRDefault="005E5A9A" w:rsidP="005E5A9A">
      <w:pPr>
        <w:numPr>
          <w:ilvl w:val="0"/>
          <w:numId w:val="7"/>
        </w:numPr>
        <w:tabs>
          <w:tab w:val="left" w:pos="709"/>
        </w:tabs>
        <w:overflowPunct/>
        <w:spacing w:beforeLines="60"/>
        <w:ind w:left="709" w:hanging="284"/>
        <w:jc w:val="both"/>
        <w:textAlignment w:val="auto"/>
        <w:rPr>
          <w:rFonts w:ascii="Futura Std Light" w:hAnsi="Futura Std Light"/>
          <w:color w:val="00B050"/>
          <w:sz w:val="22"/>
          <w:szCs w:val="22"/>
        </w:rPr>
      </w:pPr>
      <w:r w:rsidRPr="005E5A9A">
        <w:rPr>
          <w:rFonts w:ascii="Futura Std Light" w:hAnsi="Futura Std Light"/>
          <w:color w:val="00B050"/>
          <w:sz w:val="22"/>
          <w:szCs w:val="22"/>
        </w:rPr>
        <w:t>Obligation de collecter toutes les eaux usées dans des canalisations étanches dont la résistance et l’étanchéité seront vérifiées à la réalisation ;</w:t>
      </w:r>
    </w:p>
    <w:p w:rsidR="005E5A9A" w:rsidRPr="005E5A9A" w:rsidRDefault="005E5A9A" w:rsidP="005E5A9A">
      <w:pPr>
        <w:numPr>
          <w:ilvl w:val="0"/>
          <w:numId w:val="7"/>
        </w:numPr>
        <w:tabs>
          <w:tab w:val="left" w:pos="709"/>
        </w:tabs>
        <w:overflowPunct/>
        <w:spacing w:beforeLines="60"/>
        <w:ind w:left="709" w:hanging="284"/>
        <w:jc w:val="both"/>
        <w:textAlignment w:val="auto"/>
        <w:rPr>
          <w:rFonts w:ascii="Futura Std Light" w:hAnsi="Futura Std Light"/>
          <w:color w:val="00B050"/>
          <w:sz w:val="22"/>
          <w:szCs w:val="22"/>
        </w:rPr>
      </w:pPr>
      <w:r w:rsidRPr="005E5A9A">
        <w:rPr>
          <w:rFonts w:ascii="Futura Std Light" w:hAnsi="Futura Std Light" w:cs="Arial"/>
          <w:color w:val="00B050"/>
          <w:sz w:val="22"/>
          <w:szCs w:val="22"/>
        </w:rPr>
        <w:t xml:space="preserve">Autorisation d’infiltrer les </w:t>
      </w:r>
      <w:r w:rsidRPr="005E5A9A">
        <w:rPr>
          <w:rFonts w:ascii="Futura Std Light" w:hAnsi="Futura Std Light" w:cs="Arial"/>
          <w:color w:val="00B050"/>
          <w:sz w:val="22"/>
          <w:szCs w:val="22"/>
          <w:u w:val="single"/>
        </w:rPr>
        <w:t>eaux de ruissellement des voies et zones de stationnement</w:t>
      </w:r>
      <w:r w:rsidRPr="005E5A9A">
        <w:rPr>
          <w:rFonts w:ascii="Futura Std Light" w:hAnsi="Futura Std Light" w:cs="Arial"/>
          <w:color w:val="00B050"/>
          <w:sz w:val="22"/>
          <w:szCs w:val="22"/>
        </w:rPr>
        <w:t> : ces eaux seront infiltrées dans des dispositifs superficiels peu profonds (&lt; 1 m/TN) et dont le fond reste à plus de 3 m de la nappe en crue, après passage dans un bassin de rétention et de déshuilage, ou dans des dispositifs enherbés de type noue. Ils seront construits après étude et leur efficacité sera régulièrement contrôlée ;</w:t>
      </w:r>
    </w:p>
    <w:p w:rsidR="005E5A9A" w:rsidRPr="005E5A9A" w:rsidRDefault="005E5A9A" w:rsidP="005E5A9A">
      <w:pPr>
        <w:numPr>
          <w:ilvl w:val="0"/>
          <w:numId w:val="7"/>
        </w:numPr>
        <w:tabs>
          <w:tab w:val="left" w:pos="709"/>
        </w:tabs>
        <w:overflowPunct/>
        <w:spacing w:beforeLines="60"/>
        <w:ind w:left="709" w:hanging="284"/>
        <w:jc w:val="both"/>
        <w:textAlignment w:val="auto"/>
        <w:rPr>
          <w:rFonts w:ascii="Futura Std Light" w:hAnsi="Futura Std Light"/>
          <w:color w:val="00B050"/>
          <w:sz w:val="22"/>
          <w:szCs w:val="22"/>
        </w:rPr>
      </w:pPr>
      <w:r w:rsidRPr="005E5A9A">
        <w:rPr>
          <w:rFonts w:ascii="Futura Std Light" w:hAnsi="Futura Std Light" w:cs="Arial"/>
          <w:color w:val="00B050"/>
          <w:sz w:val="22"/>
          <w:szCs w:val="22"/>
        </w:rPr>
        <w:lastRenderedPageBreak/>
        <w:t xml:space="preserve">Autorisation d’infiltrer les </w:t>
      </w:r>
      <w:r w:rsidRPr="005E5A9A">
        <w:rPr>
          <w:rFonts w:ascii="Futura Std Light" w:hAnsi="Futura Std Light" w:cs="Arial"/>
          <w:color w:val="00B050"/>
          <w:sz w:val="22"/>
          <w:szCs w:val="22"/>
          <w:u w:val="single"/>
        </w:rPr>
        <w:t>eaux de toiture</w:t>
      </w:r>
      <w:r w:rsidRPr="005E5A9A">
        <w:rPr>
          <w:rFonts w:ascii="Futura Std Light" w:hAnsi="Futura Std Light" w:cs="Arial"/>
          <w:color w:val="00B050"/>
          <w:sz w:val="22"/>
          <w:szCs w:val="22"/>
        </w:rPr>
        <w:t xml:space="preserve"> : ces eaux seront infiltrées directement par des dispositifs de type puisard ou tranchée de profondeur &lt; 2 m, dont le fond reste à plus de 3 m de la nappe en crue, ou sur des bassins enherbées (noues), et calculés de façon à éviter tout débordement.</w:t>
      </w:r>
    </w:p>
    <w:p w:rsidR="00B31573" w:rsidRPr="005E5A9A" w:rsidRDefault="00B31573" w:rsidP="00B31573">
      <w:pPr>
        <w:pStyle w:val="Titre11"/>
        <w:rPr>
          <w:rFonts w:ascii="Futura Std Light" w:hAnsi="Futura Std Light"/>
          <w:caps w:val="0"/>
          <w:outline/>
          <w:color w:val="000000"/>
          <w:spacing w:val="60"/>
          <w:sz w:val="22"/>
          <w:szCs w:val="22"/>
        </w:rPr>
      </w:pPr>
    </w:p>
    <w:p w:rsidR="00B31573" w:rsidRPr="005E5A9A" w:rsidRDefault="00B31573" w:rsidP="00B31573">
      <w:pPr>
        <w:pStyle w:val="Titre11"/>
        <w:rPr>
          <w:rFonts w:ascii="Futura Std Light" w:hAnsi="Futura Std Light"/>
          <w:sz w:val="22"/>
          <w:szCs w:val="22"/>
        </w:rPr>
      </w:pPr>
      <w:r w:rsidRPr="005E5A9A">
        <w:rPr>
          <w:rFonts w:ascii="Futura Std Light" w:hAnsi="Futura Std Light"/>
          <w:sz w:val="22"/>
          <w:szCs w:val="22"/>
        </w:rPr>
        <w:t>4.3. RESEAUX  DIVERS</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Les lignes de télécommunication et de distribution d'énergie électrique du réseau doivent être installées, si possible, en souterrain.</w:t>
      </w: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 xml:space="preserve">Tout constructeur doit réaliser les ouvrages de télécommunication en terrain privé : ces ouvrages comprennent les conduites en souterrain entre les constructions et jusqu'en un point de raccordement avec le réseau public situé en limite de propriété privée-publique. </w:t>
      </w: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Les ouvrages de télécommunication doivent être conformes aux documents officiels en vigueur à la date du dépôt du permis de construire.</w:t>
      </w:r>
    </w:p>
    <w:p w:rsidR="00B31573" w:rsidRPr="005E5A9A" w:rsidRDefault="00B31573" w:rsidP="00B31573">
      <w:pPr>
        <w:pStyle w:val="TEXTE"/>
        <w:rPr>
          <w:rFonts w:ascii="Futura Std Light" w:hAnsi="Futura Std Light"/>
          <w:sz w:val="22"/>
          <w:szCs w:val="22"/>
        </w:rPr>
      </w:pPr>
    </w:p>
    <w:p w:rsidR="00B31573" w:rsidRDefault="00B31573" w:rsidP="00B31573">
      <w:pPr>
        <w:pStyle w:val="TEXTE"/>
        <w:rPr>
          <w:rFonts w:ascii="Futura Std Light" w:hAnsi="Futura Std Light"/>
          <w:sz w:val="22"/>
          <w:szCs w:val="22"/>
        </w:rPr>
      </w:pPr>
      <w:r w:rsidRPr="005E5A9A">
        <w:rPr>
          <w:rFonts w:ascii="Futura Std Light" w:hAnsi="Futura Std Light"/>
          <w:sz w:val="22"/>
          <w:szCs w:val="22"/>
        </w:rPr>
        <w:t>Les réseaux communautaires de radiodiffusion et de télévision conformes à la loi n° 86-1067 du 30 septembre 1986 doivent être prévus dans tous les nouveaux lotissements.</w:t>
      </w:r>
    </w:p>
    <w:p w:rsidR="005E5A9A" w:rsidRDefault="005E5A9A" w:rsidP="00B31573">
      <w:pPr>
        <w:pStyle w:val="TEXTE"/>
        <w:rPr>
          <w:rFonts w:ascii="Futura Std Light" w:hAnsi="Futura Std Light"/>
          <w:sz w:val="22"/>
          <w:szCs w:val="22"/>
        </w:rPr>
      </w:pPr>
    </w:p>
    <w:p w:rsidR="005E5A9A" w:rsidRPr="005E5A9A" w:rsidRDefault="005E5A9A" w:rsidP="005E5A9A">
      <w:pPr>
        <w:ind w:firstLine="340"/>
        <w:rPr>
          <w:rFonts w:ascii="Futura Std Light" w:hAnsi="Futura Std Light"/>
          <w:b/>
          <w:color w:val="00B050"/>
          <w:sz w:val="22"/>
          <w:szCs w:val="22"/>
        </w:rPr>
      </w:pPr>
      <w:r w:rsidRPr="005E5A9A">
        <w:rPr>
          <w:rFonts w:ascii="Futura Std Light" w:hAnsi="Futura Std Light"/>
          <w:color w:val="00B050"/>
          <w:sz w:val="22"/>
          <w:szCs w:val="22"/>
        </w:rPr>
        <w:t xml:space="preserve">Dans le secteur </w:t>
      </w:r>
      <w:r w:rsidRPr="005E5A9A">
        <w:rPr>
          <w:rFonts w:ascii="Futura Std Light" w:hAnsi="Futura Std Light"/>
          <w:bCs/>
          <w:color w:val="00B050"/>
          <w:sz w:val="22"/>
          <w:szCs w:val="22"/>
        </w:rPr>
        <w:t>UCp2</w:t>
      </w:r>
      <w:r w:rsidRPr="005E5A9A">
        <w:rPr>
          <w:rFonts w:ascii="Futura Std Light" w:hAnsi="Futura Std Light"/>
          <w:color w:val="00B050"/>
          <w:sz w:val="22"/>
          <w:szCs w:val="22"/>
        </w:rPr>
        <w:t>, les prescriptions suivantes sont à respecter :</w:t>
      </w:r>
      <w:r w:rsidRPr="005E5A9A">
        <w:rPr>
          <w:rFonts w:ascii="Futura Std Light" w:hAnsi="Futura Std Light"/>
          <w:b/>
          <w:color w:val="00B050"/>
          <w:sz w:val="22"/>
          <w:szCs w:val="22"/>
        </w:rPr>
        <w:t xml:space="preserve"> </w:t>
      </w:r>
    </w:p>
    <w:p w:rsidR="005E5A9A" w:rsidRPr="005E5A9A" w:rsidRDefault="005E5A9A" w:rsidP="005E5A9A">
      <w:pPr>
        <w:numPr>
          <w:ilvl w:val="0"/>
          <w:numId w:val="7"/>
        </w:numPr>
        <w:tabs>
          <w:tab w:val="left" w:pos="709"/>
        </w:tabs>
        <w:overflowPunct/>
        <w:autoSpaceDE/>
        <w:autoSpaceDN/>
        <w:adjustRightInd/>
        <w:spacing w:before="120"/>
        <w:ind w:left="709" w:hanging="284"/>
        <w:jc w:val="both"/>
        <w:textAlignment w:val="auto"/>
        <w:rPr>
          <w:rFonts w:ascii="Futura Std Light" w:hAnsi="Futura Std Light"/>
          <w:b/>
          <w:color w:val="00B050"/>
          <w:sz w:val="22"/>
          <w:szCs w:val="22"/>
        </w:rPr>
      </w:pPr>
      <w:r w:rsidRPr="005E5A9A">
        <w:rPr>
          <w:rFonts w:ascii="Futura Std Light" w:hAnsi="Futura Std Light"/>
          <w:color w:val="00B050"/>
          <w:sz w:val="22"/>
          <w:szCs w:val="22"/>
        </w:rPr>
        <w:t>Interdiction de construction d’oléoduc</w:t>
      </w:r>
    </w:p>
    <w:p w:rsidR="005E5A9A" w:rsidRPr="005E5A9A" w:rsidRDefault="005E5A9A" w:rsidP="005E5A9A">
      <w:pPr>
        <w:numPr>
          <w:ilvl w:val="0"/>
          <w:numId w:val="7"/>
        </w:numPr>
        <w:tabs>
          <w:tab w:val="left" w:pos="709"/>
        </w:tabs>
        <w:overflowPunct/>
        <w:autoSpaceDE/>
        <w:autoSpaceDN/>
        <w:adjustRightInd/>
        <w:spacing w:before="120"/>
        <w:ind w:left="709" w:hanging="284"/>
        <w:jc w:val="both"/>
        <w:textAlignment w:val="auto"/>
        <w:rPr>
          <w:rFonts w:ascii="Futura Std Light" w:hAnsi="Futura Std Light"/>
          <w:b/>
          <w:color w:val="00B050"/>
          <w:sz w:val="22"/>
          <w:szCs w:val="22"/>
        </w:rPr>
      </w:pPr>
      <w:r w:rsidRPr="005E5A9A">
        <w:rPr>
          <w:rFonts w:ascii="Futura Std Light" w:hAnsi="Futura Std Light"/>
          <w:color w:val="00B050"/>
          <w:sz w:val="22"/>
          <w:szCs w:val="22"/>
        </w:rPr>
        <w:t>Interdiction de pose enterrée ou superficielle de canalisations de transport d’eaux industrielles</w:t>
      </w:r>
    </w:p>
    <w:p w:rsidR="005E5A9A" w:rsidRPr="005E5A9A" w:rsidRDefault="005E5A9A" w:rsidP="005E5A9A">
      <w:pPr>
        <w:numPr>
          <w:ilvl w:val="0"/>
          <w:numId w:val="7"/>
        </w:numPr>
        <w:tabs>
          <w:tab w:val="left" w:pos="709"/>
        </w:tabs>
        <w:overflowPunct/>
        <w:autoSpaceDE/>
        <w:autoSpaceDN/>
        <w:adjustRightInd/>
        <w:spacing w:before="120"/>
        <w:ind w:left="709" w:hanging="284"/>
        <w:jc w:val="both"/>
        <w:textAlignment w:val="auto"/>
        <w:rPr>
          <w:rFonts w:ascii="Futura Std Light" w:hAnsi="Futura Std Light"/>
          <w:b/>
          <w:color w:val="00B050"/>
          <w:sz w:val="22"/>
          <w:szCs w:val="22"/>
        </w:rPr>
      </w:pPr>
      <w:r w:rsidRPr="005E5A9A">
        <w:rPr>
          <w:rFonts w:ascii="Futura Std Light" w:hAnsi="Futura Std Light" w:cs="Arial"/>
          <w:color w:val="00B050"/>
          <w:sz w:val="22"/>
          <w:szCs w:val="22"/>
        </w:rPr>
        <w:t>Interdiction de cre</w:t>
      </w:r>
      <w:r>
        <w:rPr>
          <w:rFonts w:ascii="Futura Std Light" w:hAnsi="Futura Std Light" w:cs="Arial"/>
          <w:color w:val="00B050"/>
          <w:sz w:val="22"/>
          <w:szCs w:val="22"/>
        </w:rPr>
        <w:t>usement de fouilles profondes (</w:t>
      </w:r>
      <w:r w:rsidRPr="005E5A9A">
        <w:rPr>
          <w:rFonts w:ascii="Futura Std Light" w:hAnsi="Futura Std Light" w:cs="Arial"/>
          <w:color w:val="00B050"/>
          <w:sz w:val="22"/>
          <w:szCs w:val="22"/>
        </w:rPr>
        <w:t>&gt; 2 m), de fossés ou rigoles existantes, à l'exception des tranchées et fouilles nécessaires aux travaux autorisés et dans le respect des conditions de réalisation décrites pour les périmètres</w:t>
      </w:r>
    </w:p>
    <w:p w:rsidR="005E5A9A" w:rsidRPr="005E5A9A" w:rsidRDefault="005E5A9A" w:rsidP="005E5A9A">
      <w:pPr>
        <w:numPr>
          <w:ilvl w:val="0"/>
          <w:numId w:val="7"/>
        </w:numPr>
        <w:tabs>
          <w:tab w:val="left" w:pos="709"/>
        </w:tabs>
        <w:overflowPunct/>
        <w:autoSpaceDE/>
        <w:autoSpaceDN/>
        <w:adjustRightInd/>
        <w:spacing w:before="120"/>
        <w:ind w:left="709" w:hanging="284"/>
        <w:jc w:val="both"/>
        <w:textAlignment w:val="auto"/>
        <w:rPr>
          <w:rFonts w:ascii="Futura Std Light" w:hAnsi="Futura Std Light"/>
          <w:b/>
          <w:color w:val="00B050"/>
          <w:sz w:val="22"/>
          <w:szCs w:val="22"/>
        </w:rPr>
      </w:pPr>
      <w:r w:rsidRPr="005E5A9A">
        <w:rPr>
          <w:rFonts w:ascii="Futura Std Light" w:hAnsi="Futura Std Light" w:cs="Arial"/>
          <w:color w:val="00B050"/>
          <w:sz w:val="22"/>
          <w:szCs w:val="22"/>
        </w:rPr>
        <w:t xml:space="preserve">Interdiction de </w:t>
      </w:r>
      <w:proofErr w:type="spellStart"/>
      <w:r w:rsidRPr="005E5A9A">
        <w:rPr>
          <w:rFonts w:ascii="Futura Std Light" w:hAnsi="Futura Std Light" w:cs="Arial"/>
          <w:color w:val="00B050"/>
          <w:sz w:val="22"/>
          <w:szCs w:val="22"/>
        </w:rPr>
        <w:t>surcreuser</w:t>
      </w:r>
      <w:proofErr w:type="spellEnd"/>
      <w:r w:rsidRPr="005E5A9A">
        <w:rPr>
          <w:rFonts w:ascii="Futura Std Light" w:hAnsi="Futura Std Light" w:cs="Arial"/>
          <w:color w:val="00B050"/>
          <w:sz w:val="22"/>
          <w:szCs w:val="22"/>
        </w:rPr>
        <w:t xml:space="preserve"> des fossés ou rigoles existantes, à l'exception des tranchées et fouilles nécessaires aux travaux autorisés et dans le respect des conditions de réalisation décrites pour les périmètres</w:t>
      </w:r>
    </w:p>
    <w:p w:rsidR="005E5A9A" w:rsidRPr="005E5A9A" w:rsidRDefault="005E5A9A" w:rsidP="005E5A9A">
      <w:pPr>
        <w:numPr>
          <w:ilvl w:val="0"/>
          <w:numId w:val="7"/>
        </w:numPr>
        <w:tabs>
          <w:tab w:val="left" w:pos="709"/>
        </w:tabs>
        <w:overflowPunct/>
        <w:autoSpaceDE/>
        <w:autoSpaceDN/>
        <w:adjustRightInd/>
        <w:spacing w:before="120"/>
        <w:ind w:left="709" w:hanging="284"/>
        <w:jc w:val="both"/>
        <w:textAlignment w:val="auto"/>
        <w:rPr>
          <w:rFonts w:ascii="Futura Std Light" w:hAnsi="Futura Std Light"/>
          <w:b/>
          <w:color w:val="00B050"/>
          <w:sz w:val="22"/>
          <w:szCs w:val="22"/>
        </w:rPr>
      </w:pPr>
      <w:r w:rsidRPr="005E5A9A">
        <w:rPr>
          <w:rFonts w:ascii="Futura Std Light" w:hAnsi="Futura Std Light" w:cs="Arial"/>
          <w:color w:val="00B050"/>
          <w:sz w:val="22"/>
          <w:szCs w:val="22"/>
        </w:rPr>
        <w:t>Interdiction de déposer des remblais constitués de gravats non triés, de matériaux souillés, ou à risque de dégradation des eaux</w:t>
      </w:r>
    </w:p>
    <w:p w:rsidR="005E5A9A" w:rsidRPr="005E5A9A" w:rsidRDefault="005E5A9A" w:rsidP="005E5A9A">
      <w:pPr>
        <w:numPr>
          <w:ilvl w:val="0"/>
          <w:numId w:val="7"/>
        </w:numPr>
        <w:tabs>
          <w:tab w:val="left" w:pos="709"/>
        </w:tabs>
        <w:overflowPunct/>
        <w:autoSpaceDE/>
        <w:autoSpaceDN/>
        <w:adjustRightInd/>
        <w:spacing w:before="120"/>
        <w:ind w:left="709" w:hanging="284"/>
        <w:jc w:val="both"/>
        <w:textAlignment w:val="auto"/>
        <w:rPr>
          <w:rFonts w:ascii="Futura Std Light" w:hAnsi="Futura Std Light"/>
          <w:color w:val="00B050"/>
          <w:sz w:val="22"/>
          <w:szCs w:val="22"/>
        </w:rPr>
      </w:pPr>
      <w:r w:rsidRPr="005E5A9A">
        <w:rPr>
          <w:rFonts w:ascii="Futura Std Light" w:hAnsi="Futura Std Light" w:cs="Arial"/>
          <w:color w:val="00B050"/>
          <w:sz w:val="22"/>
          <w:szCs w:val="22"/>
        </w:rPr>
        <w:t xml:space="preserve">Interdiction de stockage ou brûlage de déchets sur place </w:t>
      </w:r>
    </w:p>
    <w:p w:rsidR="005E5A9A" w:rsidRPr="005E5A9A" w:rsidRDefault="005E5A9A" w:rsidP="005E5A9A">
      <w:pPr>
        <w:numPr>
          <w:ilvl w:val="0"/>
          <w:numId w:val="7"/>
        </w:numPr>
        <w:tabs>
          <w:tab w:val="left" w:pos="709"/>
        </w:tabs>
        <w:overflowPunct/>
        <w:spacing w:before="120"/>
        <w:ind w:left="709" w:hanging="284"/>
        <w:jc w:val="both"/>
        <w:textAlignment w:val="auto"/>
        <w:rPr>
          <w:rFonts w:ascii="Futura Std Light" w:hAnsi="Futura Std Light" w:cs="Arial"/>
          <w:color w:val="00B050"/>
          <w:sz w:val="22"/>
          <w:szCs w:val="22"/>
        </w:rPr>
      </w:pPr>
      <w:r w:rsidRPr="005E5A9A">
        <w:rPr>
          <w:rFonts w:ascii="Futura Std Light" w:hAnsi="Futura Std Light" w:cs="Arial"/>
          <w:color w:val="00B050"/>
          <w:sz w:val="22"/>
          <w:szCs w:val="22"/>
        </w:rPr>
        <w:t xml:space="preserve">Interdiction de dépôts de déchets, déblais de matériaux de démolition, produits toxiques… </w:t>
      </w:r>
    </w:p>
    <w:p w:rsidR="005E5A9A" w:rsidRPr="005E5A9A" w:rsidRDefault="005E5A9A" w:rsidP="005E5A9A">
      <w:pPr>
        <w:numPr>
          <w:ilvl w:val="0"/>
          <w:numId w:val="7"/>
        </w:numPr>
        <w:tabs>
          <w:tab w:val="left" w:pos="709"/>
        </w:tabs>
        <w:overflowPunct/>
        <w:autoSpaceDE/>
        <w:autoSpaceDN/>
        <w:adjustRightInd/>
        <w:spacing w:before="120"/>
        <w:ind w:left="709" w:hanging="284"/>
        <w:jc w:val="both"/>
        <w:textAlignment w:val="auto"/>
        <w:rPr>
          <w:rFonts w:ascii="Futura Std Light" w:hAnsi="Futura Std Light"/>
          <w:color w:val="00B050"/>
          <w:sz w:val="22"/>
          <w:szCs w:val="22"/>
        </w:rPr>
      </w:pPr>
      <w:r w:rsidRPr="005E5A9A">
        <w:rPr>
          <w:rFonts w:ascii="Futura Std Light" w:hAnsi="Futura Std Light" w:cs="Arial"/>
          <w:color w:val="00B050"/>
          <w:sz w:val="22"/>
          <w:szCs w:val="22"/>
        </w:rPr>
        <w:t xml:space="preserve">Tout dépôt provisoire, limité à la durée normale du chantier, de produits liquides ou susceptibles de contaminer les eaux sera placé sur une aire de confinement étanche à l’abri de la pluie </w:t>
      </w:r>
    </w:p>
    <w:p w:rsidR="005E5A9A" w:rsidRPr="005E5A9A" w:rsidRDefault="005E5A9A"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itre1"/>
        <w:tabs>
          <w:tab w:val="left" w:pos="560"/>
        </w:tabs>
        <w:spacing w:before="0"/>
        <w:ind w:left="960" w:right="5" w:hanging="940"/>
        <w:jc w:val="both"/>
        <w:rPr>
          <w:rFonts w:ascii="Futura Std Light" w:hAnsi="Futura Std Light" w:cs="Times New Roman"/>
          <w:caps/>
          <w:sz w:val="22"/>
          <w:szCs w:val="22"/>
          <w:u w:val="none"/>
        </w:rPr>
      </w:pPr>
      <w:r w:rsidRPr="005E5A9A">
        <w:rPr>
          <w:rFonts w:ascii="Futura Std Light" w:hAnsi="Futura Std Light" w:cs="Times New Roman"/>
          <w:caps/>
          <w:sz w:val="22"/>
          <w:szCs w:val="22"/>
          <w:u w:val="none"/>
        </w:rPr>
        <w:t>4.4. DECHETS</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Pour les constructions neuves à destination d'activité ainsi que pour toute construction de plus de trois logements, un local destiné au stockage des ordures doit être aménagé.</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ITREARTICLE"/>
        <w:rPr>
          <w:rFonts w:ascii="Futura Std Light" w:hAnsi="Futura Std Light"/>
          <w:sz w:val="22"/>
          <w:szCs w:val="22"/>
        </w:rPr>
      </w:pPr>
      <w:r w:rsidRPr="005E5A9A">
        <w:rPr>
          <w:rFonts w:ascii="Futura Std Light" w:hAnsi="Futura Std Light"/>
          <w:sz w:val="22"/>
          <w:szCs w:val="22"/>
        </w:rPr>
        <w:t xml:space="preserve">ARTICLE  UC </w:t>
      </w:r>
      <w:proofErr w:type="gramStart"/>
      <w:r w:rsidRPr="005E5A9A">
        <w:rPr>
          <w:rFonts w:ascii="Futura Std Light" w:hAnsi="Futura Std Light"/>
          <w:sz w:val="22"/>
          <w:szCs w:val="22"/>
        </w:rPr>
        <w:t>5  :</w:t>
      </w:r>
      <w:proofErr w:type="gramEnd"/>
      <w:r w:rsidRPr="005E5A9A">
        <w:rPr>
          <w:rFonts w:ascii="Futura Std Light" w:hAnsi="Futura Std Light"/>
          <w:sz w:val="22"/>
          <w:szCs w:val="22"/>
        </w:rPr>
        <w:t xml:space="preserve">  CARACTERISTIQUES  DES  TERRAINS</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Non réglementées.</w:t>
      </w:r>
    </w:p>
    <w:p w:rsidR="00B31573" w:rsidRPr="005E5A9A" w:rsidRDefault="00B31573" w:rsidP="00B31573">
      <w:pPr>
        <w:pStyle w:val="TEXTE"/>
        <w:rPr>
          <w:rFonts w:ascii="Futura Std Light" w:hAnsi="Futura Std Light"/>
          <w:sz w:val="22"/>
          <w:szCs w:val="22"/>
        </w:rPr>
      </w:pPr>
    </w:p>
    <w:p w:rsidR="00B31573" w:rsidRPr="005E5A9A" w:rsidRDefault="00B31573" w:rsidP="00CA78A9">
      <w:pPr>
        <w:pStyle w:val="TITREARTICLE"/>
        <w:rPr>
          <w:rFonts w:ascii="Futura Std Light" w:hAnsi="Futura Std Light"/>
          <w:sz w:val="22"/>
          <w:szCs w:val="22"/>
        </w:rPr>
      </w:pPr>
      <w:r w:rsidRPr="005E5A9A">
        <w:rPr>
          <w:rFonts w:ascii="Futura Std Light" w:hAnsi="Futura Std Light"/>
          <w:sz w:val="22"/>
          <w:szCs w:val="22"/>
        </w:rPr>
        <w:lastRenderedPageBreak/>
        <w:t>ARTICLE  UC  6  :   IMPLANTATION  DES  CONSTRUCTIONS  PAR  RAPPORT  AUX  VOIES</w:t>
      </w:r>
      <w:r w:rsidR="00CA78A9" w:rsidRPr="005E5A9A">
        <w:rPr>
          <w:rFonts w:ascii="Futura Std Light" w:hAnsi="Futura Std Light"/>
          <w:sz w:val="22"/>
          <w:szCs w:val="22"/>
        </w:rPr>
        <w:t xml:space="preserve"> </w:t>
      </w:r>
      <w:r w:rsidRPr="005E5A9A">
        <w:rPr>
          <w:rFonts w:ascii="Futura Std Light" w:hAnsi="Futura Std Light"/>
          <w:sz w:val="22"/>
          <w:szCs w:val="22"/>
        </w:rPr>
        <w:t>ET  EMPRISES  PUBLIQUES</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Les dispositions du présent article s'appliquent aux constructions implantées le long d'emprises publiques et de voies ouvertes à la circulation générale.</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itre11"/>
        <w:rPr>
          <w:rFonts w:ascii="Futura Std Light" w:hAnsi="Futura Std Light"/>
          <w:sz w:val="22"/>
          <w:szCs w:val="22"/>
        </w:rPr>
      </w:pPr>
      <w:r w:rsidRPr="005E5A9A">
        <w:rPr>
          <w:rFonts w:ascii="Futura Std Light" w:hAnsi="Futura Std Light"/>
          <w:sz w:val="22"/>
          <w:szCs w:val="22"/>
        </w:rPr>
        <w:t>6.1. REGLE  GENERALE</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 xml:space="preserve">Les constructions ayant une façade sur une voie ou emprise publique doivent s'implanter à l'alignement actuel ou à la limite qui s'y substitue repérable aux documents graphiques (emplacement réservé, marge de recul ou plan général d'alignement). </w:t>
      </w:r>
    </w:p>
    <w:p w:rsidR="00B31573" w:rsidRPr="005E5A9A" w:rsidRDefault="00B31573" w:rsidP="00B31573">
      <w:pPr>
        <w:pStyle w:val="11"/>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Toutefois, des ruptures d'implantation à l'alignement sont admises pour une construction ou partie de construction, dès lors qu'elles sont traitées de façon à conserver une continuité sur rue par la création de murs, de porches etc., et qu'elles sont justifiées par des motifs architecturaux ou techniques. Pour les constructions édifiées à l'angle de deux rues, la réalisation d'un pan coupé de 3,50 mètres, à compter de l'intersection des deux alignements, peut être exigée pour des raisons de sécurité.</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itre11"/>
        <w:rPr>
          <w:rFonts w:ascii="Futura Std Light" w:hAnsi="Futura Std Light"/>
          <w:sz w:val="22"/>
          <w:szCs w:val="22"/>
        </w:rPr>
      </w:pPr>
      <w:r w:rsidRPr="005E5A9A">
        <w:rPr>
          <w:rFonts w:ascii="Futura Std Light" w:hAnsi="Futura Std Light"/>
          <w:sz w:val="22"/>
          <w:szCs w:val="22"/>
        </w:rPr>
        <w:t xml:space="preserve">6.2. dispositions particulieres </w:t>
      </w: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Une implantation autre qu'à l'alignement peut être admise, dans le but d'une meilleure intégration du projet dans son environnement, dans les cas suivants :</w:t>
      </w:r>
    </w:p>
    <w:p w:rsidR="00B31573" w:rsidRPr="005E5A9A" w:rsidRDefault="00B31573" w:rsidP="00B31573">
      <w:pPr>
        <w:pStyle w:val="texteretrait"/>
        <w:rPr>
          <w:rFonts w:ascii="Futura Std Light" w:hAnsi="Futura Std Light"/>
          <w:sz w:val="22"/>
          <w:szCs w:val="22"/>
        </w:rPr>
      </w:pPr>
    </w:p>
    <w:p w:rsidR="00B31573" w:rsidRPr="005E5A9A" w:rsidRDefault="00B31573" w:rsidP="00CA78A9">
      <w:pPr>
        <w:pStyle w:val="texteenpetitretrait"/>
        <w:rPr>
          <w:rFonts w:ascii="Futura Std Light" w:hAnsi="Futura Std Light"/>
          <w:sz w:val="22"/>
          <w:szCs w:val="22"/>
        </w:rPr>
      </w:pPr>
      <w:r w:rsidRPr="005E5A9A">
        <w:rPr>
          <w:rFonts w:ascii="Futura Std Light" w:hAnsi="Futura Std Light"/>
          <w:sz w:val="22"/>
          <w:szCs w:val="22"/>
        </w:rPr>
        <w:t>a - pour les constructions ou partie de construction implantées le long de voies piétonnes ou cyclables d'une largeur inférieure à quatre mètres, de voies de statut privé ne donnant accès qu'à une ou deux constructions à usage d'habitation individuelle ;</w:t>
      </w:r>
    </w:p>
    <w:p w:rsidR="00B31573" w:rsidRPr="005E5A9A" w:rsidRDefault="00B31573" w:rsidP="00CA78A9">
      <w:pPr>
        <w:pStyle w:val="texteenpetitretrait"/>
        <w:ind w:left="0"/>
        <w:rPr>
          <w:rFonts w:ascii="Futura Std Light" w:hAnsi="Futura Std Light"/>
          <w:sz w:val="22"/>
          <w:szCs w:val="22"/>
        </w:rPr>
      </w:pPr>
    </w:p>
    <w:p w:rsidR="00B31573" w:rsidRPr="005E5A9A" w:rsidRDefault="00B31573" w:rsidP="00B31573">
      <w:pPr>
        <w:pStyle w:val="texteenpetitretrait"/>
        <w:rPr>
          <w:rFonts w:ascii="Futura Std Light" w:hAnsi="Futura Std Light"/>
          <w:sz w:val="22"/>
          <w:szCs w:val="22"/>
        </w:rPr>
      </w:pPr>
      <w:r w:rsidRPr="005E5A9A">
        <w:rPr>
          <w:rFonts w:ascii="Futura Std Light" w:hAnsi="Futura Std Light"/>
          <w:sz w:val="22"/>
          <w:szCs w:val="22"/>
        </w:rPr>
        <w:t>b - lorsque le projet de construction intéresse la totalité d'un îlot, unité foncière cernée par une voie ou emprise publique, l'implantation des constructions peut être conçue en retrait de l'alignement ;</w:t>
      </w:r>
    </w:p>
    <w:p w:rsidR="00B31573" w:rsidRPr="005E5A9A" w:rsidRDefault="00B31573" w:rsidP="00B31573">
      <w:pPr>
        <w:pStyle w:val="texteenpetitretrait"/>
        <w:rPr>
          <w:rFonts w:ascii="Futura Std Light" w:hAnsi="Futura Std Light"/>
          <w:sz w:val="22"/>
          <w:szCs w:val="22"/>
        </w:rPr>
      </w:pPr>
    </w:p>
    <w:p w:rsidR="00B31573" w:rsidRPr="005E5A9A" w:rsidRDefault="00B31573" w:rsidP="00B31573">
      <w:pPr>
        <w:pStyle w:val="texteenpetitretrait"/>
        <w:rPr>
          <w:rFonts w:ascii="Futura Std Light" w:hAnsi="Futura Std Light"/>
          <w:sz w:val="22"/>
          <w:szCs w:val="22"/>
        </w:rPr>
      </w:pPr>
      <w:r w:rsidRPr="005E5A9A">
        <w:rPr>
          <w:rFonts w:ascii="Futura Std Light" w:hAnsi="Futura Std Light"/>
          <w:sz w:val="22"/>
          <w:szCs w:val="22"/>
        </w:rPr>
        <w:t>c - lorsque, à proximité du projet de construction, les constructions existantes sont implantées en retrait. La construction nouvelle peut être implantée en harmonie avec le retrait des constructions environnantes ;</w:t>
      </w:r>
    </w:p>
    <w:p w:rsidR="00B31573" w:rsidRPr="005E5A9A" w:rsidRDefault="00B31573" w:rsidP="00B31573">
      <w:pPr>
        <w:pStyle w:val="texteenpetitretrait"/>
        <w:rPr>
          <w:rFonts w:ascii="Futura Std Light" w:hAnsi="Futura Std Light"/>
          <w:sz w:val="22"/>
          <w:szCs w:val="22"/>
        </w:rPr>
      </w:pPr>
    </w:p>
    <w:p w:rsidR="00B31573" w:rsidRPr="005E5A9A" w:rsidRDefault="00B31573" w:rsidP="00B31573">
      <w:pPr>
        <w:pStyle w:val="texteenpetitretrait"/>
        <w:rPr>
          <w:rFonts w:ascii="Futura Std Light" w:hAnsi="Futura Std Light"/>
          <w:sz w:val="22"/>
          <w:szCs w:val="22"/>
        </w:rPr>
      </w:pPr>
      <w:r w:rsidRPr="005E5A9A">
        <w:rPr>
          <w:rFonts w:ascii="Futura Std Light" w:hAnsi="Futura Std Light"/>
          <w:sz w:val="22"/>
          <w:szCs w:val="22"/>
        </w:rPr>
        <w:t>d - lorsqu'il s'agit de travaux d'extension ou d'amélioration de constructions existantes implantées en retrait par rapport à l'alignement. Dans ce cas l'extension doit être réalisée en harmonie avec l'implantation de la construction existante ;</w:t>
      </w:r>
    </w:p>
    <w:p w:rsidR="00B31573" w:rsidRPr="005E5A9A" w:rsidRDefault="00B31573" w:rsidP="00B31573">
      <w:pPr>
        <w:pStyle w:val="texteenpetitretrait"/>
        <w:rPr>
          <w:rFonts w:ascii="Futura Std Light" w:hAnsi="Futura Std Light"/>
          <w:sz w:val="22"/>
          <w:szCs w:val="22"/>
        </w:rPr>
      </w:pPr>
    </w:p>
    <w:p w:rsidR="00B31573" w:rsidRPr="005E5A9A" w:rsidRDefault="00B31573" w:rsidP="00B31573">
      <w:pPr>
        <w:pStyle w:val="texteenpetitretrait"/>
        <w:rPr>
          <w:rFonts w:ascii="Futura Std Light" w:hAnsi="Futura Std Light"/>
          <w:sz w:val="22"/>
          <w:szCs w:val="22"/>
        </w:rPr>
      </w:pPr>
      <w:r w:rsidRPr="005E5A9A">
        <w:rPr>
          <w:rFonts w:ascii="Futura Std Light" w:hAnsi="Futura Std Light"/>
          <w:sz w:val="22"/>
          <w:szCs w:val="22"/>
        </w:rPr>
        <w:t>e - lorsque des raisons techniques ou de sécurité directement liées à la nature de la destination de la construction nécessitent une forme architecturale incompatible avec une implantation à l'alignement ;</w:t>
      </w:r>
    </w:p>
    <w:p w:rsidR="00B31573" w:rsidRPr="005E5A9A" w:rsidRDefault="00B31573" w:rsidP="00B31573">
      <w:pPr>
        <w:pStyle w:val="texteenpetitretrait"/>
        <w:rPr>
          <w:rFonts w:ascii="Futura Std Light" w:hAnsi="Futura Std Light"/>
          <w:sz w:val="22"/>
          <w:szCs w:val="22"/>
        </w:rPr>
      </w:pPr>
    </w:p>
    <w:p w:rsidR="00B31573" w:rsidRPr="005E5A9A" w:rsidRDefault="00B31573" w:rsidP="00B31573">
      <w:pPr>
        <w:pStyle w:val="texteenpetitretrait"/>
        <w:rPr>
          <w:rFonts w:ascii="Futura Std Light" w:hAnsi="Futura Std Light"/>
          <w:sz w:val="22"/>
          <w:szCs w:val="22"/>
        </w:rPr>
      </w:pPr>
      <w:r w:rsidRPr="005E5A9A">
        <w:rPr>
          <w:rFonts w:ascii="Futura Std Light" w:hAnsi="Futura Std Light"/>
          <w:sz w:val="22"/>
          <w:szCs w:val="22"/>
        </w:rPr>
        <w:t xml:space="preserve">f - lorsque des raisons techniques ou de </w:t>
      </w:r>
      <w:proofErr w:type="gramStart"/>
      <w:r w:rsidRPr="005E5A9A">
        <w:rPr>
          <w:rFonts w:ascii="Futura Std Light" w:hAnsi="Futura Std Light"/>
          <w:sz w:val="22"/>
          <w:szCs w:val="22"/>
        </w:rPr>
        <w:t>sécurité</w:t>
      </w:r>
      <w:proofErr w:type="gramEnd"/>
      <w:r w:rsidRPr="005E5A9A">
        <w:rPr>
          <w:rFonts w:ascii="Futura Std Light" w:hAnsi="Futura Std Light"/>
          <w:sz w:val="22"/>
          <w:szCs w:val="22"/>
        </w:rPr>
        <w:t xml:space="preserve"> liées à la nature du terrain, tel qu'un dénivelé important entre la voie et le terrain d'assiette de projet, nécessitent une implantation en retrait.</w:t>
      </w:r>
    </w:p>
    <w:p w:rsidR="00B31573" w:rsidRPr="005E5A9A" w:rsidRDefault="00B31573" w:rsidP="00B31573">
      <w:pPr>
        <w:pStyle w:val="texteenpetitretrait"/>
        <w:rPr>
          <w:rFonts w:ascii="Futura Std Light" w:hAnsi="Futura Std Light"/>
          <w:sz w:val="22"/>
          <w:szCs w:val="22"/>
        </w:rPr>
      </w:pPr>
    </w:p>
    <w:p w:rsidR="00B31573" w:rsidRPr="005E5A9A" w:rsidRDefault="00B31573" w:rsidP="00B31573">
      <w:pPr>
        <w:pStyle w:val="texteenpetitretrait"/>
        <w:rPr>
          <w:rFonts w:ascii="Futura Std Light" w:hAnsi="Futura Std Light"/>
          <w:sz w:val="22"/>
          <w:szCs w:val="22"/>
        </w:rPr>
      </w:pPr>
      <w:r w:rsidRPr="005E5A9A">
        <w:rPr>
          <w:rFonts w:ascii="Futura Std Light" w:hAnsi="Futura Std Light"/>
          <w:sz w:val="22"/>
          <w:szCs w:val="22"/>
        </w:rPr>
        <w:t>g - lorsqu'il s'agit d'ouvrages techniques divers nécessaires au fonctionnement des services publics tels que transformateurs.</w:t>
      </w:r>
    </w:p>
    <w:p w:rsidR="00B31573" w:rsidRPr="005E5A9A" w:rsidRDefault="00B31573" w:rsidP="00B31573">
      <w:pPr>
        <w:pStyle w:val="11"/>
        <w:rPr>
          <w:rFonts w:ascii="Futura Std Light" w:hAnsi="Futura Std Light"/>
          <w:sz w:val="22"/>
          <w:szCs w:val="22"/>
        </w:rPr>
      </w:pPr>
    </w:p>
    <w:p w:rsidR="00B31573" w:rsidRPr="005E5A9A" w:rsidRDefault="00B31573" w:rsidP="00B31573">
      <w:pPr>
        <w:pStyle w:val="11"/>
        <w:rPr>
          <w:rFonts w:ascii="Futura Std Light" w:hAnsi="Futura Std Light"/>
          <w:sz w:val="22"/>
          <w:szCs w:val="22"/>
        </w:rPr>
      </w:pPr>
    </w:p>
    <w:p w:rsidR="00B31573" w:rsidRPr="005E5A9A" w:rsidRDefault="00B31573" w:rsidP="00CA78A9">
      <w:pPr>
        <w:pStyle w:val="TITREARTICLE"/>
        <w:rPr>
          <w:rFonts w:ascii="Futura Std Light" w:hAnsi="Futura Std Light"/>
          <w:sz w:val="22"/>
          <w:szCs w:val="22"/>
        </w:rPr>
      </w:pPr>
      <w:r w:rsidRPr="005E5A9A">
        <w:rPr>
          <w:rFonts w:ascii="Futura Std Light" w:hAnsi="Futura Std Light"/>
          <w:sz w:val="22"/>
          <w:szCs w:val="22"/>
        </w:rPr>
        <w:t xml:space="preserve">ARTICLE  UC  </w:t>
      </w:r>
      <w:proofErr w:type="gramStart"/>
      <w:r w:rsidRPr="005E5A9A">
        <w:rPr>
          <w:rFonts w:ascii="Futura Std Light" w:hAnsi="Futura Std Light"/>
          <w:sz w:val="22"/>
          <w:szCs w:val="22"/>
        </w:rPr>
        <w:t>7  :</w:t>
      </w:r>
      <w:proofErr w:type="gramEnd"/>
      <w:r w:rsidRPr="005E5A9A">
        <w:rPr>
          <w:rFonts w:ascii="Futura Std Light" w:hAnsi="Futura Std Light"/>
          <w:sz w:val="22"/>
          <w:szCs w:val="22"/>
        </w:rPr>
        <w:t xml:space="preserve">  IMPLANTATION  DES CONSTRUCTIONS  PAR  RAPPORT  AUX  LIMITES SEPARATIVES</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itre11"/>
        <w:rPr>
          <w:rFonts w:ascii="Futura Std Light" w:hAnsi="Futura Std Light"/>
          <w:sz w:val="22"/>
          <w:szCs w:val="22"/>
        </w:rPr>
      </w:pPr>
      <w:proofErr w:type="gramStart"/>
      <w:r w:rsidRPr="005E5A9A">
        <w:rPr>
          <w:rFonts w:ascii="Futura Std Light" w:hAnsi="Futura Std Light"/>
          <w:sz w:val="22"/>
          <w:szCs w:val="22"/>
        </w:rPr>
        <w:t>7.1 .</w:t>
      </w:r>
      <w:proofErr w:type="gramEnd"/>
      <w:r w:rsidRPr="005E5A9A">
        <w:rPr>
          <w:rFonts w:ascii="Futura Std Light" w:hAnsi="Futura Std Light"/>
          <w:sz w:val="22"/>
          <w:szCs w:val="22"/>
        </w:rPr>
        <w:t xml:space="preserve"> REGLE  GENERALE</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Les règles d'implantation des constructions sont différentes selon qu'elles se situent :</w:t>
      </w:r>
    </w:p>
    <w:p w:rsidR="00B31573" w:rsidRPr="005E5A9A" w:rsidRDefault="00B31573" w:rsidP="00B31573">
      <w:pPr>
        <w:pStyle w:val="texteenpetitretrait"/>
        <w:rPr>
          <w:rFonts w:ascii="Futura Std Light" w:hAnsi="Futura Std Light"/>
          <w:sz w:val="22"/>
          <w:szCs w:val="22"/>
        </w:rPr>
      </w:pPr>
      <w:r w:rsidRPr="005E5A9A">
        <w:rPr>
          <w:rFonts w:ascii="Futura Std Light" w:hAnsi="Futura Std Light"/>
          <w:sz w:val="22"/>
          <w:szCs w:val="22"/>
        </w:rPr>
        <w:t>- dans la bande de 25 mètres ;</w:t>
      </w:r>
    </w:p>
    <w:p w:rsidR="00B31573" w:rsidRPr="005E5A9A" w:rsidRDefault="00B31573" w:rsidP="00B31573">
      <w:pPr>
        <w:pStyle w:val="texteenpetitretrait"/>
        <w:rPr>
          <w:rFonts w:ascii="Futura Std Light" w:hAnsi="Futura Std Light"/>
          <w:sz w:val="22"/>
          <w:szCs w:val="22"/>
        </w:rPr>
      </w:pPr>
      <w:r w:rsidRPr="005E5A9A">
        <w:rPr>
          <w:rFonts w:ascii="Futura Std Light" w:hAnsi="Futura Std Light"/>
          <w:sz w:val="22"/>
          <w:szCs w:val="22"/>
        </w:rPr>
        <w:t>- au-delà de la bande de 25 mètres définie ci-dessous.</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proofErr w:type="gramStart"/>
      <w:r w:rsidRPr="005E5A9A">
        <w:rPr>
          <w:rFonts w:ascii="Futura Std Light" w:hAnsi="Futura Std Light"/>
          <w:sz w:val="22"/>
          <w:szCs w:val="22"/>
        </w:rPr>
        <w:t>7.1.1 .</w:t>
      </w:r>
      <w:proofErr w:type="gramEnd"/>
      <w:r w:rsidRPr="005E5A9A">
        <w:rPr>
          <w:rFonts w:ascii="Futura Std Light" w:hAnsi="Futura Std Light"/>
          <w:sz w:val="22"/>
          <w:szCs w:val="22"/>
        </w:rPr>
        <w:t xml:space="preserve"> DEFINITION  DE  LA  BANDE  DE  25  METRES</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r w:rsidRPr="005E5A9A">
        <w:rPr>
          <w:rFonts w:ascii="Futura Std Light" w:hAnsi="Futura Std Light"/>
          <w:sz w:val="22"/>
          <w:szCs w:val="22"/>
        </w:rPr>
        <w:t>La bande de 25 mètres de profondeur est mesurée perpendiculairement à tout point de l'alignement actuel, ou à la limite qui s'y substitue repérable aux documents graphiques (emplacement réservé, marge de recul ou plan d'alignement), de la (ou des) voie(s) ou de l'emprise publique (Cf. schéma). Les voies à prendre en compte sont celles ouvertes à la circulation générale et non les voies piétonnes ou cyclables qui ont une largeur inférieure à quatre mètres, ni les voies de statut privé ne donnant accès qu'à une ou deux constructions à usage d'habitation individuelle.</w:t>
      </w:r>
    </w:p>
    <w:p w:rsidR="00B31573" w:rsidRPr="005E5A9A" w:rsidRDefault="00B31573" w:rsidP="00B31573">
      <w:pPr>
        <w:pStyle w:val="TEXTE"/>
        <w:rPr>
          <w:rFonts w:ascii="Futura Std Light" w:hAnsi="Futura Std Light"/>
          <w:sz w:val="22"/>
          <w:szCs w:val="22"/>
        </w:rPr>
      </w:pPr>
    </w:p>
    <w:p w:rsidR="00B31573" w:rsidRPr="005E5A9A" w:rsidRDefault="00B31573" w:rsidP="00B31573">
      <w:pPr>
        <w:pStyle w:val="TITREARTICLE"/>
        <w:jc w:val="center"/>
        <w:rPr>
          <w:rFonts w:ascii="Futura Std Light" w:hAnsi="Futura Std Light"/>
          <w:sz w:val="22"/>
          <w:szCs w:val="22"/>
        </w:rPr>
      </w:pPr>
      <w:r w:rsidRPr="005E5A9A">
        <w:rPr>
          <w:rFonts w:ascii="Futura Std Light" w:hAnsi="Futura Std Light"/>
          <w:sz w:val="22"/>
          <w:szCs w:val="22"/>
        </w:rPr>
        <w:t>ARTICLE  UC  7.1.1  BANDE  DES  25  METRES</w:t>
      </w:r>
    </w:p>
    <w:p w:rsidR="00CA78A9" w:rsidRPr="005E5A9A" w:rsidRDefault="00CA78A9" w:rsidP="00B31573">
      <w:pPr>
        <w:pStyle w:val="TITREARTICLE"/>
        <w:jc w:val="center"/>
        <w:rPr>
          <w:rFonts w:ascii="Futura Std Light" w:hAnsi="Futura Std Light"/>
          <w:sz w:val="22"/>
          <w:szCs w:val="22"/>
        </w:rPr>
      </w:pPr>
    </w:p>
    <w:p w:rsidR="00B31573" w:rsidRPr="005E5A9A" w:rsidRDefault="00B31573" w:rsidP="00CA78A9">
      <w:pPr>
        <w:pStyle w:val="TEXTE"/>
        <w:jc w:val="center"/>
        <w:rPr>
          <w:rFonts w:ascii="Futura Std Light" w:hAnsi="Futura Std Light"/>
          <w:sz w:val="22"/>
          <w:szCs w:val="22"/>
        </w:rPr>
      </w:pPr>
      <w:r w:rsidRPr="005E5A9A">
        <w:rPr>
          <w:rFonts w:ascii="Futura Std Light" w:hAnsi="Futura Std Light"/>
          <w:noProof/>
          <w:sz w:val="22"/>
          <w:szCs w:val="22"/>
        </w:rPr>
        <w:drawing>
          <wp:inline distT="0" distB="0" distL="0" distR="0">
            <wp:extent cx="4762500" cy="4371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4371975"/>
                    </a:xfrm>
                    <a:prstGeom prst="rect">
                      <a:avLst/>
                    </a:prstGeom>
                    <a:noFill/>
                    <a:ln>
                      <a:noFill/>
                    </a:ln>
                  </pic:spPr>
                </pic:pic>
              </a:graphicData>
            </a:graphic>
          </wp:inline>
        </w:drawing>
      </w:r>
    </w:p>
    <w:p w:rsidR="00CA78A9" w:rsidRPr="005E5A9A" w:rsidRDefault="00CA78A9" w:rsidP="00CA78A9">
      <w:pPr>
        <w:pStyle w:val="TEXTE"/>
        <w:jc w:val="center"/>
        <w:rPr>
          <w:rFonts w:ascii="Futura Std Light" w:hAnsi="Futura Std Light"/>
          <w:sz w:val="22"/>
          <w:szCs w:val="22"/>
        </w:rPr>
      </w:pPr>
    </w:p>
    <w:p w:rsidR="00CA78A9" w:rsidRPr="005E5A9A" w:rsidRDefault="00CA78A9" w:rsidP="00CA78A9">
      <w:pPr>
        <w:pStyle w:val="TEXTE"/>
        <w:jc w:val="center"/>
        <w:rPr>
          <w:rFonts w:ascii="Futura Std Light" w:hAnsi="Futura Std Light"/>
          <w:sz w:val="22"/>
          <w:szCs w:val="22"/>
        </w:rPr>
      </w:pPr>
    </w:p>
    <w:p w:rsidR="00CA78A9" w:rsidRPr="005E5A9A" w:rsidRDefault="00CA78A9" w:rsidP="00CA78A9">
      <w:pPr>
        <w:pStyle w:val="TEXTE"/>
        <w:jc w:val="center"/>
        <w:rPr>
          <w:rFonts w:ascii="Futura Std Light" w:hAnsi="Futura Std Light"/>
          <w:sz w:val="22"/>
          <w:szCs w:val="22"/>
        </w:rPr>
      </w:pPr>
    </w:p>
    <w:p w:rsidR="00B31573" w:rsidRPr="005E5A9A" w:rsidRDefault="00B31573" w:rsidP="00B31573">
      <w:pPr>
        <w:pStyle w:val="TEXTE"/>
        <w:rPr>
          <w:rFonts w:ascii="Futura Std Light" w:hAnsi="Futura Std Light"/>
          <w:sz w:val="22"/>
          <w:szCs w:val="22"/>
        </w:rPr>
      </w:pPr>
    </w:p>
    <w:p w:rsidR="00C8024F" w:rsidRPr="005E5A9A" w:rsidRDefault="00CA78A9" w:rsidP="00C8024F">
      <w:pPr>
        <w:pStyle w:val="TEXTE"/>
        <w:rPr>
          <w:rFonts w:ascii="Futura Std Light" w:hAnsi="Futura Std Light"/>
          <w:sz w:val="22"/>
          <w:szCs w:val="22"/>
        </w:rPr>
      </w:pPr>
      <w:proofErr w:type="gramStart"/>
      <w:r w:rsidRPr="005E5A9A">
        <w:rPr>
          <w:rFonts w:ascii="Futura Std Light" w:hAnsi="Futura Std Light"/>
          <w:sz w:val="22"/>
          <w:szCs w:val="22"/>
        </w:rPr>
        <w:t>7</w:t>
      </w:r>
      <w:r w:rsidR="00C8024F" w:rsidRPr="005E5A9A">
        <w:rPr>
          <w:rFonts w:ascii="Futura Std Light" w:hAnsi="Futura Std Light"/>
          <w:sz w:val="22"/>
          <w:szCs w:val="22"/>
        </w:rPr>
        <w:t>.1.2 .</w:t>
      </w:r>
      <w:proofErr w:type="gramEnd"/>
      <w:r w:rsidR="00C8024F" w:rsidRPr="005E5A9A">
        <w:rPr>
          <w:rFonts w:ascii="Futura Std Light" w:hAnsi="Futura Std Light"/>
          <w:sz w:val="22"/>
          <w:szCs w:val="22"/>
        </w:rPr>
        <w:t xml:space="preserve"> IMPLANTATION  DES  CONSTRUCTIONS</w:t>
      </w:r>
    </w:p>
    <w:p w:rsidR="00C8024F" w:rsidRPr="005E5A9A" w:rsidRDefault="00C8024F" w:rsidP="00C8024F">
      <w:pPr>
        <w:pStyle w:val="texteenpetitretrait"/>
        <w:rPr>
          <w:rFonts w:ascii="Futura Std Light" w:hAnsi="Futura Std Light"/>
          <w:sz w:val="22"/>
          <w:szCs w:val="22"/>
        </w:rPr>
      </w:pPr>
    </w:p>
    <w:p w:rsidR="00C8024F" w:rsidRPr="005E5A9A" w:rsidRDefault="00C8024F" w:rsidP="00C8024F">
      <w:pPr>
        <w:pStyle w:val="texteenpetitretrait"/>
        <w:rPr>
          <w:rFonts w:ascii="Futura Std Light" w:hAnsi="Futura Std Light"/>
          <w:b/>
          <w:sz w:val="22"/>
          <w:szCs w:val="22"/>
        </w:rPr>
      </w:pPr>
      <w:r w:rsidRPr="005E5A9A">
        <w:rPr>
          <w:rFonts w:ascii="Futura Std Light" w:hAnsi="Futura Std Light"/>
          <w:b/>
          <w:sz w:val="22"/>
          <w:szCs w:val="22"/>
        </w:rPr>
        <w:t>A/- dans la bande de 25</w:t>
      </w:r>
      <w:r w:rsidRPr="005E5A9A">
        <w:rPr>
          <w:rFonts w:ascii="Futura Std Light" w:hAnsi="Futura Std Light"/>
          <w:sz w:val="22"/>
          <w:szCs w:val="22"/>
        </w:rPr>
        <w:t xml:space="preserve"> </w:t>
      </w:r>
      <w:r w:rsidRPr="005E5A9A">
        <w:rPr>
          <w:rFonts w:ascii="Futura Std Light" w:hAnsi="Futura Std Light"/>
          <w:b/>
          <w:sz w:val="22"/>
          <w:szCs w:val="22"/>
        </w:rPr>
        <w:t>mètres</w:t>
      </w:r>
      <w:r w:rsidRPr="005E5A9A">
        <w:rPr>
          <w:rFonts w:ascii="Futura Std Light" w:hAnsi="Futura Std Light"/>
          <w:sz w:val="22"/>
          <w:szCs w:val="22"/>
        </w:rPr>
        <w:t xml:space="preserve"> : les constructions peuvent être implantées sur les limites séparatives.</w:t>
      </w:r>
    </w:p>
    <w:p w:rsidR="00C8024F" w:rsidRPr="005E5A9A" w:rsidRDefault="00C8024F" w:rsidP="00C8024F">
      <w:pPr>
        <w:pStyle w:val="texteenpetitretrait"/>
        <w:rPr>
          <w:rFonts w:ascii="Futura Std Light" w:hAnsi="Futura Std Light"/>
          <w:b/>
          <w:sz w:val="22"/>
          <w:szCs w:val="22"/>
        </w:rPr>
      </w:pPr>
    </w:p>
    <w:p w:rsidR="00C8024F" w:rsidRPr="005E5A9A" w:rsidRDefault="00C8024F" w:rsidP="00C8024F">
      <w:pPr>
        <w:pStyle w:val="texteenpetitretrait"/>
        <w:rPr>
          <w:rFonts w:ascii="Futura Std Light" w:hAnsi="Futura Std Light"/>
          <w:sz w:val="22"/>
          <w:szCs w:val="22"/>
        </w:rPr>
      </w:pPr>
      <w:r w:rsidRPr="005E5A9A">
        <w:rPr>
          <w:rFonts w:ascii="Futura Std Light" w:hAnsi="Futura Std Light"/>
          <w:b/>
          <w:sz w:val="22"/>
          <w:szCs w:val="22"/>
        </w:rPr>
        <w:t>B/- au-delà de la bande de 25 mètres</w:t>
      </w:r>
      <w:r w:rsidRPr="005E5A9A">
        <w:rPr>
          <w:rFonts w:ascii="Futura Std Light" w:hAnsi="Futura Std Light"/>
          <w:sz w:val="22"/>
          <w:szCs w:val="22"/>
        </w:rPr>
        <w:t xml:space="preserve"> : l'implantation des constructions n'est autorisée qu'en retrait des limites séparatives selon les modalités définies au 7.1.3.</w:t>
      </w:r>
    </w:p>
    <w:p w:rsidR="00C8024F" w:rsidRPr="005E5A9A" w:rsidRDefault="00C8024F" w:rsidP="00C8024F">
      <w:pPr>
        <w:pStyle w:val="texteenpetitretrait"/>
        <w:rPr>
          <w:rFonts w:ascii="Futura Std Light" w:hAnsi="Futura Std Light"/>
          <w:sz w:val="22"/>
          <w:szCs w:val="22"/>
        </w:rPr>
      </w:pPr>
    </w:p>
    <w:p w:rsidR="00C8024F" w:rsidRPr="005E5A9A" w:rsidRDefault="00C8024F" w:rsidP="00C8024F">
      <w:pPr>
        <w:pStyle w:val="texteenpetitretrait"/>
        <w:rPr>
          <w:rFonts w:ascii="Futura Std Light" w:hAnsi="Futura Std Light"/>
          <w:sz w:val="22"/>
          <w:szCs w:val="22"/>
        </w:rPr>
      </w:pPr>
      <w:r w:rsidRPr="005E5A9A">
        <w:rPr>
          <w:rFonts w:ascii="Futura Std Light" w:hAnsi="Futura Std Light"/>
          <w:sz w:val="22"/>
          <w:szCs w:val="22"/>
        </w:rPr>
        <w:t>Toutefois, les constructions peuvent être implantées en limite séparative :</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retrait"/>
        <w:rPr>
          <w:rFonts w:ascii="Futura Std Light" w:hAnsi="Futura Std Light"/>
          <w:sz w:val="22"/>
          <w:szCs w:val="22"/>
        </w:rPr>
      </w:pPr>
      <w:r w:rsidRPr="005E5A9A">
        <w:rPr>
          <w:rFonts w:ascii="Futura Std Light" w:hAnsi="Futura Std Light"/>
          <w:sz w:val="22"/>
          <w:szCs w:val="22"/>
        </w:rPr>
        <w:t>- lorsque la construction projetée s'appuie sur un bâtiment contigu existant. Dans ce cas, la partie de la construction implantée en limite séparative doit correspondre au maximum à la volumétrie du bâtiment contigu (hauteur et largeur du bâtiment) ;</w:t>
      </w:r>
    </w:p>
    <w:p w:rsidR="00C8024F" w:rsidRPr="005E5A9A" w:rsidRDefault="00C8024F" w:rsidP="00C8024F">
      <w:pPr>
        <w:pStyle w:val="texteretrait"/>
        <w:rPr>
          <w:rFonts w:ascii="Futura Std Light" w:hAnsi="Futura Std Light"/>
          <w:sz w:val="22"/>
          <w:szCs w:val="22"/>
        </w:rPr>
      </w:pPr>
    </w:p>
    <w:p w:rsidR="00C8024F" w:rsidRPr="005E5A9A" w:rsidRDefault="00C8024F" w:rsidP="00C8024F">
      <w:pPr>
        <w:pStyle w:val="texteretrait"/>
        <w:rPr>
          <w:rFonts w:ascii="Futura Std Light" w:hAnsi="Futura Std Light"/>
          <w:sz w:val="22"/>
          <w:szCs w:val="22"/>
        </w:rPr>
      </w:pPr>
      <w:r w:rsidRPr="005E5A9A">
        <w:rPr>
          <w:rFonts w:ascii="Futura Std Light" w:hAnsi="Futura Std Light"/>
          <w:sz w:val="22"/>
          <w:szCs w:val="22"/>
        </w:rPr>
        <w:t>- lorsqu'une servitude de cour commune, passée en application de l'article                   L. 451-1 du Code de l'Urbanisme, l'autorise et sous réserve des dispositions de l'article UC 8 ci-après ;</w:t>
      </w:r>
    </w:p>
    <w:p w:rsidR="00C8024F" w:rsidRPr="005E5A9A" w:rsidRDefault="00C8024F" w:rsidP="00C8024F">
      <w:pPr>
        <w:pStyle w:val="texteretrait"/>
        <w:rPr>
          <w:rFonts w:ascii="Futura Std Light" w:hAnsi="Futura Std Light"/>
          <w:sz w:val="22"/>
          <w:szCs w:val="22"/>
        </w:rPr>
      </w:pPr>
    </w:p>
    <w:p w:rsidR="00C8024F" w:rsidRPr="005E5A9A" w:rsidRDefault="00C8024F" w:rsidP="00C8024F">
      <w:pPr>
        <w:pStyle w:val="texteretrait"/>
        <w:rPr>
          <w:rFonts w:ascii="Futura Std Light" w:hAnsi="Futura Std Light"/>
          <w:sz w:val="22"/>
          <w:szCs w:val="22"/>
        </w:rPr>
      </w:pPr>
      <w:r w:rsidRPr="005E5A9A">
        <w:rPr>
          <w:rFonts w:ascii="Futura Std Light" w:hAnsi="Futura Std Light"/>
          <w:sz w:val="22"/>
          <w:szCs w:val="22"/>
        </w:rPr>
        <w:t>- pour les parties de construction dont la hauteur maximale est de 3 mètres à la limite séparative et qui participent harmonieusement à la volumétrie générale de la construction projetée. Cette hauteur maximale est portée à 4,50 mètres s'il s'agit d'un mur pignon</w:t>
      </w:r>
      <w:r w:rsidRPr="005E5A9A">
        <w:rPr>
          <w:rStyle w:val="Appelnotedebasdep"/>
          <w:rFonts w:ascii="Futura Std Light" w:hAnsi="Futura Std Light"/>
          <w:sz w:val="22"/>
          <w:szCs w:val="22"/>
        </w:rPr>
        <w:footnoteReference w:customMarkFollows="1" w:id="1"/>
        <w:t>*</w:t>
      </w:r>
      <w:r w:rsidRPr="005E5A9A">
        <w:rPr>
          <w:rFonts w:ascii="Futura Std Light" w:hAnsi="Futura Std Light"/>
          <w:sz w:val="22"/>
          <w:szCs w:val="22"/>
        </w:rPr>
        <w:t>.</w:t>
      </w:r>
    </w:p>
    <w:p w:rsidR="00C8024F" w:rsidRPr="005E5A9A" w:rsidRDefault="00C8024F" w:rsidP="00C8024F">
      <w:pPr>
        <w:pStyle w:val="texteretrait"/>
        <w:rPr>
          <w:rFonts w:ascii="Futura Std Light" w:hAnsi="Futura Std Light"/>
          <w:sz w:val="22"/>
          <w:szCs w:val="22"/>
        </w:rPr>
      </w:pPr>
    </w:p>
    <w:p w:rsidR="00C8024F" w:rsidRPr="005E5A9A" w:rsidRDefault="00C8024F" w:rsidP="00CA78A9">
      <w:pPr>
        <w:pStyle w:val="texteretrait"/>
        <w:rPr>
          <w:rFonts w:ascii="Futura Std Light" w:hAnsi="Futura Std Light"/>
          <w:sz w:val="22"/>
          <w:szCs w:val="22"/>
        </w:rPr>
      </w:pPr>
      <w:r w:rsidRPr="005E5A9A">
        <w:rPr>
          <w:rFonts w:ascii="Futura Std Light" w:hAnsi="Futura Std Light"/>
          <w:sz w:val="22"/>
          <w:szCs w:val="22"/>
        </w:rPr>
        <w:t>- pour les bâtiments annexes, tels que garages, abris de jardins, dont la hauteur maximale est de 3 mètres à la limite séparative et de 3,50 mètres au faîtage.</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r w:rsidRPr="005E5A9A">
        <w:rPr>
          <w:rFonts w:ascii="Futura Std Light" w:hAnsi="Futura Std Light"/>
          <w:sz w:val="22"/>
          <w:szCs w:val="22"/>
        </w:rPr>
        <w:t>7.1.3. MODALITES  DE  RETRAIT</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r w:rsidRPr="005E5A9A">
        <w:rPr>
          <w:rFonts w:ascii="Futura Std Light" w:hAnsi="Futura Std Light"/>
          <w:sz w:val="22"/>
          <w:szCs w:val="22"/>
        </w:rPr>
        <w:t xml:space="preserve">En cas de retrait, la distance comptée horizontalement de tout point d'un bâtiment au point le plus proche de la limite séparative doit être au moins égale à la moitié de la hauteur (L = 1/2 H) sans pouvoir être inférieure à 3 mètres. Les modalités de calcul de la hauteur (H) sont celles déterminées à l'article UC 10.1.1 pour les bâtiments ou parties de </w:t>
      </w:r>
      <w:proofErr w:type="gramStart"/>
      <w:r w:rsidRPr="005E5A9A">
        <w:rPr>
          <w:rFonts w:ascii="Futura Std Light" w:hAnsi="Futura Std Light"/>
          <w:sz w:val="22"/>
          <w:szCs w:val="22"/>
        </w:rPr>
        <w:t>bâtiment situés</w:t>
      </w:r>
      <w:proofErr w:type="gramEnd"/>
      <w:r w:rsidRPr="005E5A9A">
        <w:rPr>
          <w:rFonts w:ascii="Futura Std Light" w:hAnsi="Futura Std Light"/>
          <w:sz w:val="22"/>
          <w:szCs w:val="22"/>
        </w:rPr>
        <w:t xml:space="preserve"> au-delà de la bande de 25 mètres.</w:t>
      </w:r>
    </w:p>
    <w:p w:rsidR="00C8024F" w:rsidRPr="005E5A9A" w:rsidRDefault="00C8024F" w:rsidP="00C8024F">
      <w:pPr>
        <w:pStyle w:val="Titre11"/>
        <w:rPr>
          <w:rFonts w:ascii="Futura Std Light" w:hAnsi="Futura Std Light"/>
          <w:sz w:val="22"/>
          <w:szCs w:val="22"/>
        </w:rPr>
      </w:pPr>
    </w:p>
    <w:p w:rsidR="00C8024F" w:rsidRPr="005E5A9A" w:rsidRDefault="00C8024F" w:rsidP="00C8024F">
      <w:pPr>
        <w:pStyle w:val="TITREARTICLE"/>
        <w:jc w:val="center"/>
        <w:rPr>
          <w:rFonts w:ascii="Futura Std Light" w:hAnsi="Futura Std Light"/>
          <w:sz w:val="22"/>
          <w:szCs w:val="22"/>
        </w:rPr>
      </w:pPr>
      <w:r w:rsidRPr="005E5A9A">
        <w:rPr>
          <w:rFonts w:ascii="Futura Std Light" w:hAnsi="Futura Std Light"/>
          <w:sz w:val="22"/>
          <w:szCs w:val="22"/>
        </w:rPr>
        <w:t>ARTICLE  UC  7.1.3   MODALITES DE RETRAIT</w:t>
      </w:r>
    </w:p>
    <w:p w:rsidR="00C8024F" w:rsidRPr="005E5A9A" w:rsidRDefault="00C8024F" w:rsidP="00C8024F">
      <w:pPr>
        <w:pStyle w:val="texteretrait"/>
        <w:ind w:left="560"/>
        <w:rPr>
          <w:rFonts w:ascii="Futura Std Light" w:hAnsi="Futura Std Light"/>
          <w:sz w:val="22"/>
          <w:szCs w:val="22"/>
        </w:rPr>
      </w:pPr>
    </w:p>
    <w:p w:rsidR="00C8024F" w:rsidRPr="005E5A9A" w:rsidRDefault="00C8024F" w:rsidP="00C8024F">
      <w:pPr>
        <w:pStyle w:val="texteretrait"/>
        <w:ind w:left="560"/>
        <w:rPr>
          <w:rFonts w:ascii="Futura Std Light" w:hAnsi="Futura Std Light"/>
          <w:sz w:val="22"/>
          <w:szCs w:val="22"/>
        </w:rPr>
      </w:pPr>
    </w:p>
    <w:p w:rsidR="00C8024F" w:rsidRPr="005E5A9A" w:rsidRDefault="00C8024F" w:rsidP="00C8024F">
      <w:pPr>
        <w:pStyle w:val="texteretrait"/>
        <w:ind w:left="560"/>
        <w:rPr>
          <w:rFonts w:ascii="Futura Std Light" w:hAnsi="Futura Std Light"/>
          <w:sz w:val="22"/>
          <w:szCs w:val="22"/>
        </w:rPr>
      </w:pPr>
    </w:p>
    <w:p w:rsidR="00C8024F" w:rsidRPr="005E5A9A" w:rsidRDefault="00C8024F" w:rsidP="00C8024F">
      <w:pPr>
        <w:pStyle w:val="texteretrait"/>
        <w:ind w:left="560"/>
        <w:rPr>
          <w:rFonts w:ascii="Futura Std Light" w:hAnsi="Futura Std Light"/>
          <w:sz w:val="22"/>
          <w:szCs w:val="22"/>
        </w:rPr>
      </w:pPr>
    </w:p>
    <w:p w:rsidR="00C8024F" w:rsidRPr="005E5A9A" w:rsidRDefault="00C8024F" w:rsidP="00CA78A9">
      <w:pPr>
        <w:pStyle w:val="TEXTE"/>
        <w:jc w:val="center"/>
        <w:rPr>
          <w:rFonts w:ascii="Futura Std Light" w:hAnsi="Futura Std Light"/>
          <w:sz w:val="22"/>
          <w:szCs w:val="22"/>
        </w:rPr>
      </w:pPr>
      <w:r w:rsidRPr="005E5A9A">
        <w:rPr>
          <w:rFonts w:ascii="Futura Std Light" w:hAnsi="Futura Std Light"/>
          <w:noProof/>
          <w:sz w:val="22"/>
          <w:szCs w:val="22"/>
        </w:rPr>
        <w:lastRenderedPageBreak/>
        <w:drawing>
          <wp:inline distT="0" distB="0" distL="0" distR="0">
            <wp:extent cx="1980000" cy="1980000"/>
            <wp:effectExtent l="0" t="0" r="127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0000" cy="1980000"/>
                    </a:xfrm>
                    <a:prstGeom prst="rect">
                      <a:avLst/>
                    </a:prstGeom>
                    <a:noFill/>
                    <a:ln>
                      <a:noFill/>
                    </a:ln>
                  </pic:spPr>
                </pic:pic>
              </a:graphicData>
            </a:graphic>
          </wp:inline>
        </w:drawing>
      </w:r>
    </w:p>
    <w:p w:rsidR="00C8024F" w:rsidRPr="005E5A9A" w:rsidRDefault="00C8024F" w:rsidP="00B31573">
      <w:pPr>
        <w:pStyle w:val="TEXTE"/>
        <w:rPr>
          <w:rFonts w:ascii="Futura Std Light" w:hAnsi="Futura Std Light"/>
          <w:sz w:val="22"/>
          <w:szCs w:val="22"/>
        </w:rPr>
      </w:pPr>
    </w:p>
    <w:p w:rsidR="00C8024F" w:rsidRPr="005E5A9A" w:rsidRDefault="00C8024F" w:rsidP="00C8024F">
      <w:pPr>
        <w:pStyle w:val="Titre11"/>
        <w:rPr>
          <w:rFonts w:ascii="Futura Std Light" w:hAnsi="Futura Std Light"/>
          <w:sz w:val="22"/>
          <w:szCs w:val="22"/>
        </w:rPr>
      </w:pPr>
      <w:r w:rsidRPr="005E5A9A">
        <w:rPr>
          <w:rFonts w:ascii="Futura Std Light" w:hAnsi="Futura Std Light"/>
          <w:sz w:val="22"/>
          <w:szCs w:val="22"/>
        </w:rPr>
        <w:t>7.2. dispositions particulieres</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r w:rsidRPr="005E5A9A">
        <w:rPr>
          <w:rFonts w:ascii="Futura Std Light" w:hAnsi="Futura Std Light"/>
          <w:sz w:val="22"/>
          <w:szCs w:val="22"/>
        </w:rPr>
        <w:t>Les dispositions du présent article ne s'appliquent pas aux travaux d'aménagement et d'extension d'une construction existante implantée en méconnaissance de ces dispositions, dès lors qu'ils n'aggravent pas la non-conformité de ladite construction au regard des dispositions méconnues, ou s'ils y sont étrangers, ainsi qu'aux ouvrages techniques divers nécessaires au fonctionnement des services publics tels que transformateurs.</w:t>
      </w:r>
    </w:p>
    <w:p w:rsidR="00C8024F" w:rsidRPr="005E5A9A" w:rsidRDefault="00C8024F" w:rsidP="00C8024F">
      <w:pPr>
        <w:pStyle w:val="TITREARTICLE"/>
        <w:rPr>
          <w:rFonts w:ascii="Futura Std Light" w:hAnsi="Futura Std Light"/>
          <w:sz w:val="22"/>
          <w:szCs w:val="22"/>
        </w:rPr>
      </w:pPr>
    </w:p>
    <w:p w:rsidR="00C8024F" w:rsidRPr="005E5A9A" w:rsidRDefault="00C8024F" w:rsidP="00C8024F">
      <w:pPr>
        <w:pStyle w:val="TITREARTICLE"/>
        <w:rPr>
          <w:rFonts w:ascii="Futura Std Light" w:hAnsi="Futura Std Light"/>
          <w:sz w:val="22"/>
          <w:szCs w:val="22"/>
        </w:rPr>
      </w:pPr>
      <w:r w:rsidRPr="005E5A9A">
        <w:rPr>
          <w:rFonts w:ascii="Futura Std Light" w:hAnsi="Futura Std Light"/>
          <w:sz w:val="22"/>
          <w:szCs w:val="22"/>
        </w:rPr>
        <w:t>ARTICLE  UC  8 :  IMPLANTATION  DES  CONSTRUCTIONS  LES  UNES  PAR  RAPPORT  AUX</w:t>
      </w:r>
      <w:r w:rsidR="00CA78A9" w:rsidRPr="005E5A9A">
        <w:rPr>
          <w:rFonts w:ascii="Futura Std Light" w:hAnsi="Futura Std Light"/>
          <w:sz w:val="22"/>
          <w:szCs w:val="22"/>
        </w:rPr>
        <w:t xml:space="preserve"> </w:t>
      </w:r>
      <w:r w:rsidRPr="005E5A9A">
        <w:rPr>
          <w:rFonts w:ascii="Futura Std Light" w:hAnsi="Futura Std Light"/>
          <w:sz w:val="22"/>
          <w:szCs w:val="22"/>
        </w:rPr>
        <w:t xml:space="preserve"> AUTRES  SUR  UNE  MEME  PROPRIETE</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r w:rsidRPr="005E5A9A">
        <w:rPr>
          <w:rFonts w:ascii="Futura Std Light" w:hAnsi="Futura Std Light"/>
          <w:sz w:val="22"/>
          <w:szCs w:val="22"/>
        </w:rPr>
        <w:t>La construction de plusieurs bâtiments sur une même unité foncière est autorisée.</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r w:rsidRPr="005E5A9A">
        <w:rPr>
          <w:rFonts w:ascii="Futura Std Light" w:hAnsi="Futura Std Light"/>
          <w:sz w:val="22"/>
          <w:szCs w:val="22"/>
        </w:rPr>
        <w:t>Les bâtiments à usage d'habitation doivent être implantés de telle manière que les baies éclairant les pièces principales des habitations ne soient masquées par aucune partie d'immeuble, qui, à l'appui de ces baies, serait vue sous un angle de plus de 45° au-dessus du plan horizontal. Pour la façade la moins ensoleillée, cet angle peut être porté à 60° à condition que la moitié au plus des pièces principales prenne jour sur cette façade.</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r w:rsidRPr="005E5A9A">
        <w:rPr>
          <w:rFonts w:ascii="Futura Std Light" w:hAnsi="Futura Std Light"/>
          <w:sz w:val="22"/>
          <w:szCs w:val="22"/>
        </w:rPr>
        <w:t>Les bâtiments à usage autre qu'habitation doivent être implantés de telle manière que les baies ne soient masquées par aucune partie d'immeuble, qui, à l'appui de ces baies, serait vue sous un angle de plus de 60° au-dessus du plan horizontal.</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r w:rsidRPr="005E5A9A">
        <w:rPr>
          <w:rFonts w:ascii="Futura Std Light" w:hAnsi="Futura Std Light"/>
          <w:sz w:val="22"/>
          <w:szCs w:val="22"/>
        </w:rPr>
        <w:t>Toutefois, ces dispositions ne sont pas applicables :</w:t>
      </w:r>
    </w:p>
    <w:p w:rsidR="00C8024F" w:rsidRPr="005E5A9A" w:rsidRDefault="00C8024F" w:rsidP="00C8024F">
      <w:pPr>
        <w:pStyle w:val="texteenpetitretrait"/>
        <w:rPr>
          <w:rFonts w:ascii="Futura Std Light" w:hAnsi="Futura Std Light"/>
          <w:sz w:val="22"/>
          <w:szCs w:val="22"/>
        </w:rPr>
      </w:pPr>
      <w:r w:rsidRPr="005E5A9A">
        <w:rPr>
          <w:rFonts w:ascii="Futura Std Light" w:hAnsi="Futura Std Light"/>
          <w:sz w:val="22"/>
          <w:szCs w:val="22"/>
        </w:rPr>
        <w:t>- aux bâtiments annexes, dès lors qu'ils ne sont à usage ni d'habitation, ni d'activités.</w:t>
      </w:r>
    </w:p>
    <w:p w:rsidR="00C8024F" w:rsidRPr="005E5A9A" w:rsidRDefault="00C8024F" w:rsidP="00C8024F">
      <w:pPr>
        <w:pStyle w:val="texteenpetitretrait"/>
        <w:rPr>
          <w:rFonts w:ascii="Futura Std Light" w:hAnsi="Futura Std Light"/>
          <w:sz w:val="22"/>
          <w:szCs w:val="22"/>
        </w:rPr>
      </w:pPr>
      <w:r w:rsidRPr="005E5A9A">
        <w:rPr>
          <w:rFonts w:ascii="Futura Std Light" w:hAnsi="Futura Std Light"/>
          <w:sz w:val="22"/>
          <w:szCs w:val="22"/>
        </w:rPr>
        <w:t>- aux travaux d'aménagement et d'extension projetés sur une construction existante dès lors qu'ils ont pour effet de rendre ladite construction plus conforme aux dispositions méconnues, ou s'ils sont étrangers à ces dispositions.</w:t>
      </w:r>
    </w:p>
    <w:p w:rsidR="00C8024F" w:rsidRPr="005E5A9A" w:rsidRDefault="00C8024F" w:rsidP="00C8024F">
      <w:pPr>
        <w:pStyle w:val="texteenpetitretrait"/>
        <w:rPr>
          <w:rFonts w:ascii="Futura Std Light" w:hAnsi="Futura Std Light"/>
          <w:sz w:val="22"/>
          <w:szCs w:val="22"/>
        </w:rPr>
      </w:pPr>
      <w:r w:rsidRPr="005E5A9A">
        <w:rPr>
          <w:rFonts w:ascii="Futura Std Light" w:hAnsi="Futura Std Light"/>
          <w:sz w:val="22"/>
          <w:szCs w:val="22"/>
        </w:rPr>
        <w:t>- aux ouvrages techniques divers nécessaires au fonctionnement des services publics tels que transformateurs.</w:t>
      </w:r>
    </w:p>
    <w:p w:rsidR="00C8024F" w:rsidRPr="005E5A9A" w:rsidRDefault="00C8024F" w:rsidP="00C8024F">
      <w:pPr>
        <w:pStyle w:val="TITREARTICLE"/>
        <w:rPr>
          <w:rFonts w:ascii="Futura Std Light" w:hAnsi="Futura Std Light"/>
          <w:sz w:val="22"/>
          <w:szCs w:val="22"/>
        </w:rPr>
      </w:pPr>
    </w:p>
    <w:p w:rsidR="00C8024F" w:rsidRPr="005E5A9A" w:rsidRDefault="00C8024F" w:rsidP="00C8024F">
      <w:pPr>
        <w:pStyle w:val="TITREARTICLE"/>
        <w:rPr>
          <w:rFonts w:ascii="Futura Std Light" w:hAnsi="Futura Std Light"/>
          <w:sz w:val="22"/>
          <w:szCs w:val="22"/>
        </w:rPr>
      </w:pPr>
      <w:r w:rsidRPr="005E5A9A">
        <w:rPr>
          <w:rFonts w:ascii="Futura Std Light" w:hAnsi="Futura Std Light"/>
          <w:sz w:val="22"/>
          <w:szCs w:val="22"/>
        </w:rPr>
        <w:t xml:space="preserve">ARTICLE  UC  </w:t>
      </w:r>
      <w:proofErr w:type="gramStart"/>
      <w:r w:rsidRPr="005E5A9A">
        <w:rPr>
          <w:rFonts w:ascii="Futura Std Light" w:hAnsi="Futura Std Light"/>
          <w:sz w:val="22"/>
          <w:szCs w:val="22"/>
        </w:rPr>
        <w:t>9  :</w:t>
      </w:r>
      <w:proofErr w:type="gramEnd"/>
      <w:r w:rsidRPr="005E5A9A">
        <w:rPr>
          <w:rFonts w:ascii="Futura Std Light" w:hAnsi="Futura Std Light"/>
          <w:sz w:val="22"/>
          <w:szCs w:val="22"/>
        </w:rPr>
        <w:t xml:space="preserve">  EMPRISE  AU  SOL</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r w:rsidRPr="005E5A9A">
        <w:rPr>
          <w:rFonts w:ascii="Futura Std Light" w:hAnsi="Futura Std Light"/>
          <w:sz w:val="22"/>
          <w:szCs w:val="22"/>
        </w:rPr>
        <w:t>Non réglementée.</w:t>
      </w:r>
    </w:p>
    <w:p w:rsidR="00C8024F" w:rsidRDefault="00C8024F" w:rsidP="00CA78A9">
      <w:pPr>
        <w:pStyle w:val="TEXTE"/>
        <w:ind w:left="0"/>
        <w:rPr>
          <w:rFonts w:ascii="Futura Std Light" w:hAnsi="Futura Std Light"/>
          <w:sz w:val="22"/>
          <w:szCs w:val="22"/>
        </w:rPr>
      </w:pPr>
    </w:p>
    <w:p w:rsidR="007A6495" w:rsidRDefault="007A6495" w:rsidP="00CA78A9">
      <w:pPr>
        <w:pStyle w:val="TEXTE"/>
        <w:ind w:left="0"/>
        <w:rPr>
          <w:rFonts w:ascii="Futura Std Light" w:hAnsi="Futura Std Light"/>
          <w:sz w:val="22"/>
          <w:szCs w:val="22"/>
        </w:rPr>
      </w:pPr>
    </w:p>
    <w:p w:rsidR="007A6495" w:rsidRPr="005E5A9A" w:rsidRDefault="007A6495" w:rsidP="00CA78A9">
      <w:pPr>
        <w:pStyle w:val="TEXTE"/>
        <w:ind w:left="0"/>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ITREARTICLE"/>
        <w:rPr>
          <w:rFonts w:ascii="Futura Std Light" w:hAnsi="Futura Std Light"/>
          <w:sz w:val="22"/>
          <w:szCs w:val="22"/>
        </w:rPr>
      </w:pPr>
      <w:r w:rsidRPr="005E5A9A">
        <w:rPr>
          <w:rFonts w:ascii="Futura Std Light" w:hAnsi="Futura Std Light"/>
          <w:sz w:val="22"/>
          <w:szCs w:val="22"/>
        </w:rPr>
        <w:lastRenderedPageBreak/>
        <w:t xml:space="preserve">ARTICLE  UC  </w:t>
      </w:r>
      <w:proofErr w:type="gramStart"/>
      <w:r w:rsidRPr="005E5A9A">
        <w:rPr>
          <w:rFonts w:ascii="Futura Std Light" w:hAnsi="Futura Std Light"/>
          <w:sz w:val="22"/>
          <w:szCs w:val="22"/>
        </w:rPr>
        <w:t>10  :</w:t>
      </w:r>
      <w:proofErr w:type="gramEnd"/>
      <w:r w:rsidRPr="005E5A9A">
        <w:rPr>
          <w:rFonts w:ascii="Futura Std Light" w:hAnsi="Futura Std Light"/>
          <w:sz w:val="22"/>
          <w:szCs w:val="22"/>
        </w:rPr>
        <w:t xml:space="preserve">  HAUTEUR  MAXIMUM  DES  CONSTRUCTIONS</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r w:rsidRPr="005E5A9A">
        <w:rPr>
          <w:rFonts w:ascii="Futura Std Light" w:hAnsi="Futura Std Light"/>
          <w:sz w:val="22"/>
          <w:szCs w:val="22"/>
        </w:rPr>
        <w:t>La règle fixant la hauteur maximum autorisée des constructions est déterminée par l'application de deux dispositions :</w:t>
      </w:r>
    </w:p>
    <w:p w:rsidR="00C8024F" w:rsidRPr="005E5A9A" w:rsidRDefault="00C8024F" w:rsidP="00C8024F">
      <w:pPr>
        <w:pStyle w:val="texteretrait"/>
        <w:rPr>
          <w:rFonts w:ascii="Futura Std Light" w:hAnsi="Futura Std Light"/>
          <w:sz w:val="22"/>
          <w:szCs w:val="22"/>
        </w:rPr>
      </w:pPr>
      <w:r w:rsidRPr="005E5A9A">
        <w:rPr>
          <w:rFonts w:ascii="Futura Std Light" w:hAnsi="Futura Std Light"/>
          <w:sz w:val="22"/>
          <w:szCs w:val="22"/>
        </w:rPr>
        <w:t>- une hauteur de façade (10.1) ;</w:t>
      </w:r>
    </w:p>
    <w:p w:rsidR="00C8024F" w:rsidRPr="005E5A9A" w:rsidRDefault="00C8024F" w:rsidP="00C8024F">
      <w:pPr>
        <w:pStyle w:val="texteretrait"/>
        <w:rPr>
          <w:rFonts w:ascii="Futura Std Light" w:hAnsi="Futura Std Light"/>
          <w:sz w:val="22"/>
          <w:szCs w:val="22"/>
        </w:rPr>
      </w:pPr>
      <w:r w:rsidRPr="005E5A9A">
        <w:rPr>
          <w:rFonts w:ascii="Futura Std Light" w:hAnsi="Futura Std Light"/>
          <w:sz w:val="22"/>
          <w:szCs w:val="22"/>
        </w:rPr>
        <w:t>- une hauteur de toiture (10.2).</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r w:rsidRPr="005E5A9A">
        <w:rPr>
          <w:rFonts w:ascii="Futura Std Light" w:hAnsi="Futura Std Light"/>
          <w:sz w:val="22"/>
          <w:szCs w:val="22"/>
        </w:rPr>
        <w:t>La règle de hauteur est applicable à toute construction, à l'exception de la restauration de bâtiments dans la limite du volume existant.</w:t>
      </w:r>
    </w:p>
    <w:p w:rsidR="00CA78A9" w:rsidRDefault="00CA78A9" w:rsidP="00C8024F">
      <w:pPr>
        <w:pStyle w:val="TITREARTICLE"/>
        <w:jc w:val="center"/>
        <w:rPr>
          <w:rFonts w:ascii="Futura Std Light" w:hAnsi="Futura Std Light"/>
          <w:sz w:val="22"/>
          <w:szCs w:val="22"/>
        </w:rPr>
      </w:pPr>
    </w:p>
    <w:p w:rsidR="007A6495" w:rsidRPr="005E5A9A" w:rsidRDefault="007A6495" w:rsidP="00C8024F">
      <w:pPr>
        <w:pStyle w:val="TITREARTICLE"/>
        <w:jc w:val="center"/>
        <w:rPr>
          <w:rFonts w:ascii="Futura Std Light" w:hAnsi="Futura Std Light"/>
          <w:sz w:val="22"/>
          <w:szCs w:val="22"/>
        </w:rPr>
      </w:pPr>
    </w:p>
    <w:p w:rsidR="00C8024F" w:rsidRPr="005E5A9A" w:rsidRDefault="00C8024F" w:rsidP="00C8024F">
      <w:pPr>
        <w:pStyle w:val="TITREARTICLE"/>
        <w:jc w:val="center"/>
        <w:rPr>
          <w:rFonts w:ascii="Futura Std Light" w:hAnsi="Futura Std Light"/>
          <w:sz w:val="22"/>
          <w:szCs w:val="22"/>
        </w:rPr>
      </w:pPr>
      <w:r w:rsidRPr="005E5A9A">
        <w:rPr>
          <w:rFonts w:ascii="Futura Std Light" w:hAnsi="Futura Std Light"/>
          <w:sz w:val="22"/>
          <w:szCs w:val="22"/>
        </w:rPr>
        <w:t>ARTICLE UC 8 : CONSTRUCTION SUR UNE MEME PROPRIETE</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jc w:val="center"/>
        <w:rPr>
          <w:rFonts w:ascii="Futura Std Light" w:hAnsi="Futura Std Light"/>
          <w:b/>
          <w:sz w:val="22"/>
          <w:szCs w:val="22"/>
          <w:u w:val="single"/>
        </w:rPr>
      </w:pPr>
      <w:r w:rsidRPr="005E5A9A">
        <w:rPr>
          <w:rFonts w:ascii="Futura Std Light" w:hAnsi="Futura Std Light"/>
          <w:b/>
          <w:sz w:val="22"/>
          <w:szCs w:val="22"/>
          <w:u w:val="single"/>
        </w:rPr>
        <w:t>Pour les constructions à usage d'habitation (façade la plus ensoleillée)</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jc w:val="center"/>
        <w:rPr>
          <w:rFonts w:ascii="Futura Std Light" w:hAnsi="Futura Std Light"/>
          <w:sz w:val="22"/>
          <w:szCs w:val="22"/>
        </w:rPr>
      </w:pPr>
      <w:r w:rsidRPr="005E5A9A">
        <w:rPr>
          <w:rFonts w:ascii="Futura Std Light" w:hAnsi="Futura Std Light"/>
          <w:noProof/>
          <w:sz w:val="22"/>
          <w:szCs w:val="22"/>
        </w:rPr>
        <w:drawing>
          <wp:inline distT="0" distB="0" distL="0" distR="0">
            <wp:extent cx="2943225" cy="22955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3225" cy="2295525"/>
                    </a:xfrm>
                    <a:prstGeom prst="rect">
                      <a:avLst/>
                    </a:prstGeom>
                    <a:noFill/>
                    <a:ln>
                      <a:noFill/>
                    </a:ln>
                  </pic:spPr>
                </pic:pic>
              </a:graphicData>
            </a:graphic>
          </wp:inline>
        </w:drawing>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jc w:val="center"/>
        <w:rPr>
          <w:rFonts w:ascii="Futura Std Light" w:hAnsi="Futura Std Light"/>
          <w:b/>
          <w:sz w:val="22"/>
          <w:szCs w:val="22"/>
          <w:u w:val="single"/>
        </w:rPr>
      </w:pPr>
      <w:r w:rsidRPr="005E5A9A">
        <w:rPr>
          <w:rFonts w:ascii="Futura Std Light" w:hAnsi="Futura Std Light"/>
          <w:b/>
          <w:sz w:val="22"/>
          <w:szCs w:val="22"/>
          <w:u w:val="single"/>
        </w:rPr>
        <w:t>Pour les constructions à usage autre qu'habitation</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p>
    <w:p w:rsidR="00B31573" w:rsidRPr="005E5A9A" w:rsidRDefault="00C8024F" w:rsidP="00CA78A9">
      <w:pPr>
        <w:pStyle w:val="TEXTE"/>
        <w:jc w:val="center"/>
        <w:rPr>
          <w:rFonts w:ascii="Futura Std Light" w:hAnsi="Futura Std Light"/>
          <w:sz w:val="22"/>
          <w:szCs w:val="22"/>
        </w:rPr>
      </w:pPr>
      <w:r w:rsidRPr="005E5A9A">
        <w:rPr>
          <w:rFonts w:ascii="Futura Std Light" w:hAnsi="Futura Std Light"/>
          <w:noProof/>
          <w:sz w:val="22"/>
          <w:szCs w:val="22"/>
        </w:rPr>
        <w:drawing>
          <wp:inline distT="0" distB="0" distL="0" distR="0">
            <wp:extent cx="2333625" cy="22955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2295525"/>
                    </a:xfrm>
                    <a:prstGeom prst="rect">
                      <a:avLst/>
                    </a:prstGeom>
                    <a:noFill/>
                    <a:ln>
                      <a:noFill/>
                    </a:ln>
                  </pic:spPr>
                </pic:pic>
              </a:graphicData>
            </a:graphic>
          </wp:inline>
        </w:drawing>
      </w:r>
      <w:r w:rsidR="00B31573" w:rsidRPr="005E5A9A">
        <w:rPr>
          <w:rFonts w:ascii="Futura Std Light" w:hAnsi="Futura Std Light"/>
          <w:sz w:val="22"/>
          <w:szCs w:val="22"/>
        </w:rPr>
        <w:br w:type="page"/>
      </w:r>
    </w:p>
    <w:p w:rsidR="00C8024F" w:rsidRPr="005E5A9A" w:rsidRDefault="00C8024F" w:rsidP="00C8024F">
      <w:pPr>
        <w:pStyle w:val="Titre11"/>
        <w:rPr>
          <w:rFonts w:ascii="Futura Std Light" w:hAnsi="Futura Std Light"/>
          <w:sz w:val="22"/>
          <w:szCs w:val="22"/>
        </w:rPr>
      </w:pPr>
      <w:proofErr w:type="gramStart"/>
      <w:r w:rsidRPr="005E5A9A">
        <w:rPr>
          <w:rFonts w:ascii="Futura Std Light" w:hAnsi="Futura Std Light"/>
          <w:sz w:val="22"/>
          <w:szCs w:val="22"/>
        </w:rPr>
        <w:lastRenderedPageBreak/>
        <w:t>10.1 .</w:t>
      </w:r>
      <w:proofErr w:type="gramEnd"/>
      <w:r w:rsidRPr="005E5A9A">
        <w:rPr>
          <w:rFonts w:ascii="Futura Std Light" w:hAnsi="Futura Std Light"/>
          <w:sz w:val="22"/>
          <w:szCs w:val="22"/>
        </w:rPr>
        <w:t xml:space="preserve"> HAUTEUR  DES  FACADES</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proofErr w:type="gramStart"/>
      <w:r w:rsidRPr="005E5A9A">
        <w:rPr>
          <w:rFonts w:ascii="Futura Std Light" w:hAnsi="Futura Std Light"/>
          <w:sz w:val="22"/>
          <w:szCs w:val="22"/>
        </w:rPr>
        <w:t>10.1.1 .</w:t>
      </w:r>
      <w:proofErr w:type="gramEnd"/>
      <w:r w:rsidRPr="005E5A9A">
        <w:rPr>
          <w:rFonts w:ascii="Futura Std Light" w:hAnsi="Futura Std Light"/>
          <w:sz w:val="22"/>
          <w:szCs w:val="22"/>
        </w:rPr>
        <w:t xml:space="preserve"> MODALITES  DE  CALCUL</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r w:rsidRPr="005E5A9A">
        <w:rPr>
          <w:rFonts w:ascii="Futura Std Light" w:hAnsi="Futura Std Light"/>
          <w:sz w:val="22"/>
          <w:szCs w:val="22"/>
        </w:rPr>
        <w:t>Pour l'application des règles du présent paragraphe, les hauteurs doivent être mesurées de la façon suivante :</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enpetitretrait"/>
        <w:rPr>
          <w:rFonts w:ascii="Futura Std Light" w:hAnsi="Futura Std Light"/>
          <w:sz w:val="22"/>
          <w:szCs w:val="22"/>
        </w:rPr>
      </w:pPr>
      <w:r w:rsidRPr="005E5A9A">
        <w:rPr>
          <w:rFonts w:ascii="Futura Std Light" w:hAnsi="Futura Std Light"/>
          <w:sz w:val="22"/>
          <w:szCs w:val="22"/>
        </w:rPr>
        <w:t>- pour les constructions ou parties de constructions situées dans une bande de 25 mètres, telle quelle est définie au 7.1.1 de l'article UC 7, les hauteurs sont mesurées :</w:t>
      </w:r>
    </w:p>
    <w:p w:rsidR="00C8024F" w:rsidRPr="005E5A9A" w:rsidRDefault="00C8024F" w:rsidP="00C8024F">
      <w:pPr>
        <w:pStyle w:val="texteretrait"/>
        <w:rPr>
          <w:rFonts w:ascii="Futura Std Light" w:hAnsi="Futura Std Light"/>
          <w:sz w:val="22"/>
          <w:szCs w:val="22"/>
        </w:rPr>
      </w:pPr>
      <w:r w:rsidRPr="005E5A9A">
        <w:rPr>
          <w:rFonts w:ascii="Futura Std Light" w:hAnsi="Futura Std Light"/>
          <w:sz w:val="22"/>
          <w:szCs w:val="22"/>
        </w:rPr>
        <w:t>- à partir du niveau du sol de l'emprise publique sur l'alignement au droit de la construction. Lorsque le terrain est en pente, les cotes sont prises au milieu de sections de largeur maximale de 20 mètres qui sont tracées le long de l'alignement (Cf. schéma).</w:t>
      </w:r>
    </w:p>
    <w:p w:rsidR="00C8024F" w:rsidRPr="005E5A9A" w:rsidRDefault="00C8024F" w:rsidP="00C8024F">
      <w:pPr>
        <w:pStyle w:val="texteretrait"/>
        <w:rPr>
          <w:rFonts w:ascii="Futura Std Light" w:hAnsi="Futura Std Light"/>
          <w:sz w:val="22"/>
          <w:szCs w:val="22"/>
        </w:rPr>
      </w:pPr>
      <w:r w:rsidRPr="005E5A9A">
        <w:rPr>
          <w:rFonts w:ascii="Futura Std Light" w:hAnsi="Futura Std Light"/>
          <w:sz w:val="22"/>
          <w:szCs w:val="22"/>
        </w:rPr>
        <w:t>- jusqu'au point d'intersection du plan vertical de la façade et du plan incliné de la toiture, ou au sommet de l'acrotère en cas de toiture terrasse.</w:t>
      </w:r>
    </w:p>
    <w:p w:rsidR="00C8024F" w:rsidRPr="005E5A9A" w:rsidRDefault="00C8024F" w:rsidP="00C8024F">
      <w:pPr>
        <w:pStyle w:val="texteenpetitretrait"/>
        <w:rPr>
          <w:rFonts w:ascii="Futura Std Light" w:hAnsi="Futura Std Light"/>
          <w:sz w:val="22"/>
          <w:szCs w:val="22"/>
        </w:rPr>
      </w:pPr>
    </w:p>
    <w:p w:rsidR="00C8024F" w:rsidRPr="005E5A9A" w:rsidRDefault="00C8024F" w:rsidP="00C8024F">
      <w:pPr>
        <w:pStyle w:val="texteenpetitretrait"/>
        <w:rPr>
          <w:rFonts w:ascii="Futura Std Light" w:hAnsi="Futura Std Light"/>
          <w:sz w:val="22"/>
          <w:szCs w:val="22"/>
        </w:rPr>
      </w:pPr>
      <w:r w:rsidRPr="005E5A9A">
        <w:rPr>
          <w:rFonts w:ascii="Futura Std Light" w:hAnsi="Futura Std Light"/>
          <w:sz w:val="22"/>
          <w:szCs w:val="22"/>
        </w:rPr>
        <w:t xml:space="preserve">- pour les façades </w:t>
      </w:r>
      <w:proofErr w:type="gramStart"/>
      <w:r w:rsidRPr="005E5A9A">
        <w:rPr>
          <w:rFonts w:ascii="Futura Std Light" w:hAnsi="Futura Std Light"/>
          <w:sz w:val="22"/>
          <w:szCs w:val="22"/>
        </w:rPr>
        <w:t>arrières</w:t>
      </w:r>
      <w:proofErr w:type="gramEnd"/>
      <w:r w:rsidRPr="005E5A9A">
        <w:rPr>
          <w:rFonts w:ascii="Futura Std Light" w:hAnsi="Futura Std Light"/>
          <w:sz w:val="22"/>
          <w:szCs w:val="22"/>
        </w:rPr>
        <w:t xml:space="preserve"> situées dans cette bande de 25 mètres, les altitudes autorisées sont celles autorisées en façade avant (Cf. schéma). Toutefois, pour les terrains bordés par deux voies distantes de moins de 25 mètres, chaque façade sur rue est mesurée par rapport à la voie qui la longe.</w:t>
      </w:r>
    </w:p>
    <w:p w:rsidR="00C8024F" w:rsidRPr="005E5A9A" w:rsidRDefault="00C8024F" w:rsidP="00C8024F">
      <w:pPr>
        <w:pStyle w:val="texteenpetitretrait"/>
        <w:rPr>
          <w:rFonts w:ascii="Futura Std Light" w:hAnsi="Futura Std Light"/>
          <w:sz w:val="22"/>
          <w:szCs w:val="22"/>
        </w:rPr>
      </w:pPr>
    </w:p>
    <w:p w:rsidR="00C8024F" w:rsidRPr="005E5A9A" w:rsidRDefault="00C8024F" w:rsidP="00C8024F">
      <w:pPr>
        <w:pStyle w:val="texteenpetitretrait"/>
        <w:rPr>
          <w:rFonts w:ascii="Futura Std Light" w:hAnsi="Futura Std Light"/>
          <w:sz w:val="22"/>
          <w:szCs w:val="22"/>
        </w:rPr>
      </w:pPr>
      <w:r w:rsidRPr="005E5A9A">
        <w:rPr>
          <w:rFonts w:ascii="Futura Std Light" w:hAnsi="Futura Std Light"/>
          <w:sz w:val="22"/>
          <w:szCs w:val="22"/>
        </w:rPr>
        <w:t xml:space="preserve">- pour les bâtiments ou parties de </w:t>
      </w:r>
      <w:proofErr w:type="gramStart"/>
      <w:r w:rsidRPr="005E5A9A">
        <w:rPr>
          <w:rFonts w:ascii="Futura Std Light" w:hAnsi="Futura Std Light"/>
          <w:sz w:val="22"/>
          <w:szCs w:val="22"/>
        </w:rPr>
        <w:t>bâtiment situés</w:t>
      </w:r>
      <w:proofErr w:type="gramEnd"/>
      <w:r w:rsidRPr="005E5A9A">
        <w:rPr>
          <w:rFonts w:ascii="Futura Std Light" w:hAnsi="Futura Std Light"/>
          <w:sz w:val="22"/>
          <w:szCs w:val="22"/>
        </w:rPr>
        <w:t xml:space="preserve"> au-delà de cette bande de 25 mètres, les hauteurs sont mesurées :</w:t>
      </w:r>
    </w:p>
    <w:p w:rsidR="00C8024F" w:rsidRPr="005E5A9A" w:rsidRDefault="00C8024F" w:rsidP="00C8024F">
      <w:pPr>
        <w:pStyle w:val="texteretrait"/>
        <w:rPr>
          <w:rFonts w:ascii="Futura Std Light" w:hAnsi="Futura Std Light"/>
          <w:sz w:val="22"/>
          <w:szCs w:val="22"/>
        </w:rPr>
      </w:pPr>
      <w:r w:rsidRPr="005E5A9A">
        <w:rPr>
          <w:rFonts w:ascii="Futura Std Light" w:hAnsi="Futura Std Light"/>
          <w:sz w:val="22"/>
          <w:szCs w:val="22"/>
        </w:rPr>
        <w:t>- par rapport au sol naturel apparent, existant dans son état antérieur aux travaux entrepris pour la réalisation du projet de construction objet d'un permis. Lorsque le terrain est en pente, les cotes sont prises au milieu de sections de largeur maximale de 20 mètres qui sont tracées le long de la ligne de plus grande pente (Cf. schéma).</w:t>
      </w:r>
    </w:p>
    <w:p w:rsidR="00C8024F" w:rsidRPr="005E5A9A" w:rsidRDefault="00C8024F" w:rsidP="00C8024F">
      <w:pPr>
        <w:pStyle w:val="texteretrait"/>
        <w:rPr>
          <w:rFonts w:ascii="Futura Std Light" w:hAnsi="Futura Std Light"/>
          <w:sz w:val="22"/>
          <w:szCs w:val="22"/>
        </w:rPr>
      </w:pPr>
      <w:r w:rsidRPr="005E5A9A">
        <w:rPr>
          <w:rFonts w:ascii="Futura Std Light" w:hAnsi="Futura Std Light"/>
          <w:sz w:val="22"/>
          <w:szCs w:val="22"/>
        </w:rPr>
        <w:t>- jusqu'au point d'intersection du plan vertical de la façade et du plan incliné de la toiture, ou au sommet de l'acrotère en cas de toiture terrasse.</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r w:rsidRPr="005E5A9A">
        <w:rPr>
          <w:rFonts w:ascii="Futura Std Light" w:hAnsi="Futura Std Light"/>
          <w:sz w:val="22"/>
          <w:szCs w:val="22"/>
        </w:rPr>
        <w:t>Les ouvrages de faible emprise tels que souches de cheminée, garde corps à claire voie, etc., ne sont pas pris en compte pour le calcul de la limite de hauteur, sur une hauteur maximale d'un mètre.</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proofErr w:type="gramStart"/>
      <w:r w:rsidRPr="005E5A9A">
        <w:rPr>
          <w:rFonts w:ascii="Futura Std Light" w:hAnsi="Futura Std Light"/>
          <w:sz w:val="22"/>
          <w:szCs w:val="22"/>
        </w:rPr>
        <w:t>10.1.2 .</w:t>
      </w:r>
      <w:proofErr w:type="gramEnd"/>
      <w:r w:rsidRPr="005E5A9A">
        <w:rPr>
          <w:rFonts w:ascii="Futura Std Light" w:hAnsi="Futura Std Light"/>
          <w:sz w:val="22"/>
          <w:szCs w:val="22"/>
        </w:rPr>
        <w:t xml:space="preserve"> REGLE  GENERALE</w:t>
      </w:r>
    </w:p>
    <w:p w:rsidR="00C8024F" w:rsidRPr="005E5A9A" w:rsidRDefault="00C8024F" w:rsidP="00C8024F">
      <w:pPr>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r w:rsidRPr="005E5A9A">
        <w:rPr>
          <w:rFonts w:ascii="Futura Std Light" w:hAnsi="Futura Std Light"/>
          <w:sz w:val="22"/>
          <w:szCs w:val="22"/>
        </w:rPr>
        <w:t xml:space="preserve">La hauteur maximale des façades ne peut excéder </w:t>
      </w:r>
      <w:r w:rsidRPr="005E5A9A">
        <w:rPr>
          <w:rFonts w:ascii="Futura Std Light" w:hAnsi="Futura Std Light"/>
          <w:b/>
          <w:sz w:val="22"/>
          <w:szCs w:val="22"/>
        </w:rPr>
        <w:t>7 mètres</w:t>
      </w:r>
      <w:r w:rsidRPr="005E5A9A">
        <w:rPr>
          <w:rFonts w:ascii="Futura Std Light" w:hAnsi="Futura Std Light"/>
          <w:sz w:val="22"/>
          <w:szCs w:val="22"/>
        </w:rPr>
        <w:t>.</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itre11"/>
        <w:rPr>
          <w:rFonts w:ascii="Futura Std Light" w:hAnsi="Futura Std Light"/>
          <w:sz w:val="22"/>
          <w:szCs w:val="22"/>
        </w:rPr>
      </w:pPr>
      <w:proofErr w:type="gramStart"/>
      <w:r w:rsidRPr="005E5A9A">
        <w:rPr>
          <w:rFonts w:ascii="Futura Std Light" w:hAnsi="Futura Std Light"/>
          <w:sz w:val="22"/>
          <w:szCs w:val="22"/>
        </w:rPr>
        <w:t>10.2 .</w:t>
      </w:r>
      <w:proofErr w:type="gramEnd"/>
      <w:r w:rsidRPr="005E5A9A">
        <w:rPr>
          <w:rFonts w:ascii="Futura Std Light" w:hAnsi="Futura Std Light"/>
          <w:sz w:val="22"/>
          <w:szCs w:val="22"/>
        </w:rPr>
        <w:t xml:space="preserve"> HAUTEUR  DES  TOITURES</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r w:rsidRPr="005E5A9A">
        <w:rPr>
          <w:rFonts w:ascii="Futura Std Light" w:hAnsi="Futura Std Light"/>
          <w:sz w:val="22"/>
          <w:szCs w:val="22"/>
        </w:rPr>
        <w:t>Le faîtage de chaque construction ne doit pas dépasser de plus de 6 mètres la hauteur autorisée pour les façades (Cf. schéma). Toutefois, lorsque la construction est bordée par deux voies non contiguës distantes de moins de 25 mètres, cette hauteur est mesurée par rapport à la façade la plus élevée (Cf. schéma).</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r w:rsidRPr="005E5A9A">
        <w:rPr>
          <w:rFonts w:ascii="Futura Std Light" w:hAnsi="Futura Std Light"/>
          <w:sz w:val="22"/>
          <w:szCs w:val="22"/>
        </w:rPr>
        <w:lastRenderedPageBreak/>
        <w:t>Le gabarit de la toiture, quelle qu'en soit la forme, doit s'inscrire dans celui d'une toiture inclinée à 45° et qui prendrait assise au maximum de la hauteur de façade autorisée (Cf. schéma).</w:t>
      </w:r>
    </w:p>
    <w:p w:rsidR="00C8024F" w:rsidRPr="005E5A9A" w:rsidRDefault="00C8024F" w:rsidP="00C8024F">
      <w:pPr>
        <w:pStyle w:val="TEXTE"/>
        <w:rPr>
          <w:rFonts w:ascii="Futura Std Light" w:hAnsi="Futura Std Light"/>
          <w:sz w:val="22"/>
          <w:szCs w:val="22"/>
        </w:rPr>
      </w:pPr>
    </w:p>
    <w:p w:rsidR="00C8024F" w:rsidRPr="005E5A9A" w:rsidRDefault="00C8024F" w:rsidP="00C8024F">
      <w:pPr>
        <w:pStyle w:val="TEXTE"/>
        <w:rPr>
          <w:rFonts w:ascii="Futura Std Light" w:hAnsi="Futura Std Light"/>
          <w:sz w:val="22"/>
          <w:szCs w:val="22"/>
        </w:rPr>
      </w:pPr>
      <w:r w:rsidRPr="005E5A9A">
        <w:rPr>
          <w:rFonts w:ascii="Futura Std Light" w:hAnsi="Futura Std Light"/>
          <w:sz w:val="22"/>
          <w:szCs w:val="22"/>
        </w:rPr>
        <w:t>Certains ouvrages, définis à l'article UC 11.3, peuvent être réalisés en saillie du gabarit de toiture.</w:t>
      </w:r>
    </w:p>
    <w:p w:rsidR="00C8024F" w:rsidRPr="005E5A9A" w:rsidRDefault="00C8024F" w:rsidP="00C8024F">
      <w:pPr>
        <w:pStyle w:val="Titre11"/>
        <w:jc w:val="center"/>
        <w:rPr>
          <w:rFonts w:ascii="Futura Std Light" w:hAnsi="Futura Std Light"/>
          <w:sz w:val="22"/>
          <w:szCs w:val="22"/>
          <w:u w:val="single"/>
        </w:rPr>
      </w:pPr>
      <w:r w:rsidRPr="005E5A9A">
        <w:rPr>
          <w:rFonts w:ascii="Futura Std Light" w:hAnsi="Futura Std Light"/>
          <w:sz w:val="22"/>
          <w:szCs w:val="22"/>
          <w:u w:val="single"/>
        </w:rPr>
        <w:t>ARTICLE  UC 10.1. HAUTEUR  DES  FACADES</w:t>
      </w:r>
    </w:p>
    <w:p w:rsidR="00C8024F" w:rsidRPr="005E5A9A" w:rsidRDefault="00C8024F" w:rsidP="00C8024F">
      <w:pPr>
        <w:pStyle w:val="texteenpetitretrait"/>
        <w:rPr>
          <w:rFonts w:ascii="Futura Std Light" w:hAnsi="Futura Std Light"/>
          <w:sz w:val="22"/>
          <w:szCs w:val="22"/>
        </w:rPr>
      </w:pPr>
    </w:p>
    <w:p w:rsidR="00647B04" w:rsidRPr="005E5A9A" w:rsidRDefault="00647B04" w:rsidP="00CA78A9">
      <w:pPr>
        <w:pStyle w:val="Titre11"/>
        <w:ind w:left="0" w:firstLine="0"/>
        <w:rPr>
          <w:rFonts w:ascii="Futura Std Light" w:hAnsi="Futura Std Light"/>
          <w:sz w:val="22"/>
          <w:szCs w:val="22"/>
          <w:u w:val="single"/>
        </w:rPr>
      </w:pPr>
    </w:p>
    <w:p w:rsidR="00647B04" w:rsidRPr="005E5A9A" w:rsidRDefault="00647B04" w:rsidP="00C8024F">
      <w:pPr>
        <w:pStyle w:val="Titre11"/>
        <w:jc w:val="center"/>
        <w:rPr>
          <w:rFonts w:ascii="Futura Std Light" w:hAnsi="Futura Std Light"/>
          <w:sz w:val="22"/>
          <w:szCs w:val="22"/>
          <w:u w:val="single"/>
        </w:rPr>
      </w:pPr>
    </w:p>
    <w:p w:rsidR="00647B04" w:rsidRPr="005E5A9A" w:rsidRDefault="00647B04" w:rsidP="00647B04">
      <w:pPr>
        <w:jc w:val="center"/>
        <w:rPr>
          <w:rFonts w:ascii="Futura Std Light" w:hAnsi="Futura Std Light"/>
          <w:sz w:val="22"/>
          <w:szCs w:val="22"/>
        </w:rPr>
      </w:pPr>
      <w:r w:rsidRPr="005E5A9A">
        <w:rPr>
          <w:rFonts w:ascii="Futura Std Light" w:hAnsi="Futura Std Light"/>
          <w:noProof/>
          <w:sz w:val="22"/>
          <w:szCs w:val="22"/>
        </w:rPr>
        <w:drawing>
          <wp:inline distT="0" distB="0" distL="0" distR="0">
            <wp:extent cx="5760720" cy="5101337"/>
            <wp:effectExtent l="0" t="0" r="0" b="4445"/>
            <wp:docPr id="395" name="Imag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101337"/>
                    </a:xfrm>
                    <a:prstGeom prst="rect">
                      <a:avLst/>
                    </a:prstGeom>
                    <a:noFill/>
                    <a:ln>
                      <a:noFill/>
                    </a:ln>
                  </pic:spPr>
                </pic:pic>
              </a:graphicData>
            </a:graphic>
          </wp:inline>
        </w:drawing>
      </w:r>
    </w:p>
    <w:p w:rsidR="00647B04" w:rsidRPr="005E5A9A" w:rsidRDefault="00647B04" w:rsidP="00647B04">
      <w:pPr>
        <w:jc w:val="center"/>
        <w:rPr>
          <w:rFonts w:ascii="Futura Std Light" w:hAnsi="Futura Std Light"/>
          <w:sz w:val="22"/>
          <w:szCs w:val="22"/>
        </w:rPr>
      </w:pPr>
    </w:p>
    <w:p w:rsidR="00CA78A9" w:rsidRPr="005E5A9A" w:rsidRDefault="00CA78A9" w:rsidP="00647B04">
      <w:pPr>
        <w:pStyle w:val="Titre11"/>
        <w:jc w:val="center"/>
        <w:rPr>
          <w:rFonts w:ascii="Futura Std Light" w:hAnsi="Futura Std Light"/>
          <w:sz w:val="22"/>
          <w:szCs w:val="22"/>
          <w:u w:val="single"/>
        </w:rPr>
      </w:pPr>
    </w:p>
    <w:p w:rsidR="00CA78A9" w:rsidRPr="005E5A9A" w:rsidRDefault="00CA78A9" w:rsidP="00647B04">
      <w:pPr>
        <w:pStyle w:val="Titre11"/>
        <w:jc w:val="center"/>
        <w:rPr>
          <w:rFonts w:ascii="Futura Std Light" w:hAnsi="Futura Std Light"/>
          <w:sz w:val="22"/>
          <w:szCs w:val="22"/>
          <w:u w:val="single"/>
        </w:rPr>
      </w:pPr>
    </w:p>
    <w:p w:rsidR="00CA78A9" w:rsidRPr="005E5A9A" w:rsidRDefault="00CA78A9" w:rsidP="00647B04">
      <w:pPr>
        <w:pStyle w:val="Titre11"/>
        <w:jc w:val="center"/>
        <w:rPr>
          <w:rFonts w:ascii="Futura Std Light" w:hAnsi="Futura Std Light"/>
          <w:sz w:val="22"/>
          <w:szCs w:val="22"/>
          <w:u w:val="single"/>
        </w:rPr>
      </w:pPr>
    </w:p>
    <w:p w:rsidR="00CA78A9" w:rsidRPr="005E5A9A" w:rsidRDefault="00CA78A9" w:rsidP="00647B04">
      <w:pPr>
        <w:pStyle w:val="Titre11"/>
        <w:jc w:val="center"/>
        <w:rPr>
          <w:rFonts w:ascii="Futura Std Light" w:hAnsi="Futura Std Light"/>
          <w:sz w:val="22"/>
          <w:szCs w:val="22"/>
          <w:u w:val="single"/>
        </w:rPr>
      </w:pPr>
    </w:p>
    <w:p w:rsidR="00CA78A9" w:rsidRPr="005E5A9A" w:rsidRDefault="00CA78A9" w:rsidP="00647B04">
      <w:pPr>
        <w:pStyle w:val="Titre11"/>
        <w:jc w:val="center"/>
        <w:rPr>
          <w:rFonts w:ascii="Futura Std Light" w:hAnsi="Futura Std Light"/>
          <w:sz w:val="22"/>
          <w:szCs w:val="22"/>
          <w:u w:val="single"/>
        </w:rPr>
      </w:pPr>
    </w:p>
    <w:p w:rsidR="00CA78A9" w:rsidRPr="005E5A9A" w:rsidRDefault="00CA78A9" w:rsidP="00647B04">
      <w:pPr>
        <w:pStyle w:val="Titre11"/>
        <w:jc w:val="center"/>
        <w:rPr>
          <w:rFonts w:ascii="Futura Std Light" w:hAnsi="Futura Std Light"/>
          <w:sz w:val="22"/>
          <w:szCs w:val="22"/>
          <w:u w:val="single"/>
        </w:rPr>
      </w:pPr>
    </w:p>
    <w:p w:rsidR="00CA78A9" w:rsidRPr="005E5A9A" w:rsidRDefault="00CA78A9" w:rsidP="00647B04">
      <w:pPr>
        <w:pStyle w:val="Titre11"/>
        <w:jc w:val="center"/>
        <w:rPr>
          <w:rFonts w:ascii="Futura Std Light" w:hAnsi="Futura Std Light"/>
          <w:sz w:val="22"/>
          <w:szCs w:val="22"/>
          <w:u w:val="single"/>
        </w:rPr>
      </w:pPr>
    </w:p>
    <w:p w:rsidR="00CA78A9" w:rsidRPr="005E5A9A" w:rsidRDefault="00CA78A9" w:rsidP="00647B04">
      <w:pPr>
        <w:pStyle w:val="Titre11"/>
        <w:jc w:val="center"/>
        <w:rPr>
          <w:rFonts w:ascii="Futura Std Light" w:hAnsi="Futura Std Light"/>
          <w:sz w:val="22"/>
          <w:szCs w:val="22"/>
          <w:u w:val="single"/>
        </w:rPr>
      </w:pPr>
    </w:p>
    <w:p w:rsidR="00CA78A9" w:rsidRPr="005E5A9A" w:rsidRDefault="00CA78A9" w:rsidP="00647B04">
      <w:pPr>
        <w:pStyle w:val="Titre11"/>
        <w:jc w:val="center"/>
        <w:rPr>
          <w:rFonts w:ascii="Futura Std Light" w:hAnsi="Futura Std Light"/>
          <w:sz w:val="22"/>
          <w:szCs w:val="22"/>
          <w:u w:val="single"/>
        </w:rPr>
      </w:pPr>
    </w:p>
    <w:p w:rsidR="00CA78A9" w:rsidRPr="005E5A9A" w:rsidRDefault="00CA78A9" w:rsidP="00647B04">
      <w:pPr>
        <w:pStyle w:val="Titre11"/>
        <w:jc w:val="center"/>
        <w:rPr>
          <w:rFonts w:ascii="Futura Std Light" w:hAnsi="Futura Std Light"/>
          <w:sz w:val="22"/>
          <w:szCs w:val="22"/>
          <w:u w:val="single"/>
        </w:rPr>
      </w:pPr>
    </w:p>
    <w:p w:rsidR="00CA78A9" w:rsidRPr="005E5A9A" w:rsidRDefault="00647B04" w:rsidP="00CA78A9">
      <w:pPr>
        <w:pStyle w:val="Titre11"/>
        <w:jc w:val="center"/>
        <w:rPr>
          <w:rFonts w:ascii="Futura Std Light" w:hAnsi="Futura Std Light"/>
          <w:sz w:val="22"/>
          <w:szCs w:val="22"/>
          <w:u w:val="single"/>
        </w:rPr>
      </w:pPr>
      <w:r w:rsidRPr="005E5A9A">
        <w:rPr>
          <w:rFonts w:ascii="Futura Std Light" w:hAnsi="Futura Std Light"/>
          <w:sz w:val="22"/>
          <w:szCs w:val="22"/>
          <w:u w:val="single"/>
        </w:rPr>
        <w:lastRenderedPageBreak/>
        <w:t xml:space="preserve">ARTICLE  UC  </w:t>
      </w:r>
      <w:proofErr w:type="gramStart"/>
      <w:r w:rsidRPr="005E5A9A">
        <w:rPr>
          <w:rFonts w:ascii="Futura Std Light" w:hAnsi="Futura Std Light"/>
          <w:sz w:val="22"/>
          <w:szCs w:val="22"/>
          <w:u w:val="single"/>
        </w:rPr>
        <w:t>10.2 .</w:t>
      </w:r>
      <w:proofErr w:type="gramEnd"/>
      <w:r w:rsidRPr="005E5A9A">
        <w:rPr>
          <w:rFonts w:ascii="Futura Std Light" w:hAnsi="Futura Std Light"/>
          <w:sz w:val="22"/>
          <w:szCs w:val="22"/>
          <w:u w:val="single"/>
        </w:rPr>
        <w:t xml:space="preserve"> HAUTEUR  DES  TOITURES</w:t>
      </w:r>
    </w:p>
    <w:p w:rsidR="00CA78A9" w:rsidRPr="005E5A9A" w:rsidRDefault="00CA78A9" w:rsidP="00CA78A9">
      <w:pPr>
        <w:pStyle w:val="Titre11"/>
        <w:jc w:val="center"/>
        <w:rPr>
          <w:rFonts w:ascii="Futura Std Light" w:hAnsi="Futura Std Light"/>
          <w:sz w:val="22"/>
          <w:szCs w:val="22"/>
          <w:u w:val="single"/>
        </w:rPr>
      </w:pPr>
    </w:p>
    <w:p w:rsidR="00CA78A9" w:rsidRPr="005E5A9A" w:rsidRDefault="00CA78A9" w:rsidP="00CA78A9">
      <w:pPr>
        <w:pStyle w:val="Titre11"/>
        <w:jc w:val="center"/>
        <w:rPr>
          <w:rFonts w:ascii="Futura Std Light" w:hAnsi="Futura Std Light"/>
          <w:sz w:val="22"/>
          <w:szCs w:val="22"/>
          <w:u w:val="single"/>
        </w:rPr>
      </w:pPr>
    </w:p>
    <w:p w:rsidR="00CA78A9" w:rsidRPr="005E5A9A" w:rsidRDefault="00CA78A9" w:rsidP="00CA78A9">
      <w:pPr>
        <w:pStyle w:val="Titre11"/>
        <w:jc w:val="center"/>
        <w:rPr>
          <w:rFonts w:ascii="Futura Std Light" w:hAnsi="Futura Std Light"/>
          <w:sz w:val="22"/>
          <w:szCs w:val="22"/>
          <w:u w:val="single"/>
        </w:rPr>
      </w:pPr>
    </w:p>
    <w:p w:rsidR="00647B04" w:rsidRPr="005E5A9A" w:rsidRDefault="00647B04" w:rsidP="00CA78A9">
      <w:pPr>
        <w:pStyle w:val="Titre11"/>
        <w:jc w:val="center"/>
        <w:rPr>
          <w:rFonts w:ascii="Futura Std Light" w:hAnsi="Futura Std Light"/>
          <w:sz w:val="22"/>
          <w:szCs w:val="22"/>
        </w:rPr>
      </w:pPr>
      <w:r w:rsidRPr="005E5A9A">
        <w:rPr>
          <w:rFonts w:ascii="Futura Std Light" w:hAnsi="Futura Std Light"/>
          <w:noProof/>
          <w:sz w:val="22"/>
          <w:szCs w:val="22"/>
        </w:rPr>
        <w:drawing>
          <wp:inline distT="0" distB="0" distL="0" distR="0">
            <wp:extent cx="5760720" cy="6119973"/>
            <wp:effectExtent l="0" t="0" r="0" b="0"/>
            <wp:docPr id="396" name="Imag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6119973"/>
                    </a:xfrm>
                    <a:prstGeom prst="rect">
                      <a:avLst/>
                    </a:prstGeom>
                    <a:noFill/>
                    <a:ln>
                      <a:noFill/>
                    </a:ln>
                  </pic:spPr>
                </pic:pic>
              </a:graphicData>
            </a:graphic>
          </wp:inline>
        </w:drawing>
      </w:r>
    </w:p>
    <w:p w:rsidR="00647B04" w:rsidRPr="005E5A9A" w:rsidRDefault="00647B04" w:rsidP="00647B04">
      <w:pPr>
        <w:jc w:val="center"/>
        <w:rPr>
          <w:rFonts w:ascii="Futura Std Light" w:hAnsi="Futura Std Light"/>
          <w:sz w:val="22"/>
          <w:szCs w:val="22"/>
        </w:rPr>
      </w:pPr>
    </w:p>
    <w:p w:rsidR="00647B04" w:rsidRPr="005E5A9A" w:rsidRDefault="00647B04" w:rsidP="00647B04">
      <w:pPr>
        <w:pStyle w:val="TITREARTICLE"/>
        <w:rPr>
          <w:rFonts w:ascii="Futura Std Light" w:hAnsi="Futura Std Light"/>
          <w:sz w:val="22"/>
          <w:szCs w:val="22"/>
        </w:rPr>
      </w:pPr>
      <w:r w:rsidRPr="005E5A9A">
        <w:rPr>
          <w:rFonts w:ascii="Futura Std Light" w:hAnsi="Futura Std Light"/>
          <w:sz w:val="22"/>
          <w:szCs w:val="22"/>
        </w:rPr>
        <w:t xml:space="preserve">ARTICLE  UC  </w:t>
      </w:r>
      <w:proofErr w:type="gramStart"/>
      <w:r w:rsidRPr="005E5A9A">
        <w:rPr>
          <w:rFonts w:ascii="Futura Std Light" w:hAnsi="Futura Std Light"/>
          <w:sz w:val="22"/>
          <w:szCs w:val="22"/>
        </w:rPr>
        <w:t>11  :</w:t>
      </w:r>
      <w:proofErr w:type="gramEnd"/>
      <w:r w:rsidRPr="005E5A9A">
        <w:rPr>
          <w:rFonts w:ascii="Futura Std Light" w:hAnsi="Futura Std Light"/>
          <w:sz w:val="22"/>
          <w:szCs w:val="22"/>
        </w:rPr>
        <w:t xml:space="preserve">  ASPECT  EXTERIEUR </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En fonction de leur architecture, de leurs dimensions ou de leur aspect extérieur, les constructions, les restaurations, les extensions de bâtiments ainsi que les réalisations d'ouvrages et de clôtures, ne doivent pas porter atteinte au caractère ou à l'intérêt des lieux avoisinants, aux sites, aux paysages naturels ou urbains ainsi qu'à la conservation des perspectives monumentales.</w:t>
      </w:r>
    </w:p>
    <w:p w:rsidR="00647B04" w:rsidRPr="005E5A9A" w:rsidRDefault="00647B04" w:rsidP="00647B04">
      <w:pPr>
        <w:pStyle w:val="TEXTE"/>
        <w:rPr>
          <w:rFonts w:ascii="Futura Std Light" w:hAnsi="Futura Std Light"/>
          <w:sz w:val="22"/>
          <w:szCs w:val="22"/>
        </w:rPr>
      </w:pPr>
    </w:p>
    <w:p w:rsidR="00647B04" w:rsidRDefault="00647B04" w:rsidP="00647B04">
      <w:pPr>
        <w:pStyle w:val="TEXTE"/>
        <w:rPr>
          <w:rFonts w:ascii="Futura Std Light" w:hAnsi="Futura Std Light"/>
          <w:sz w:val="22"/>
          <w:szCs w:val="22"/>
        </w:rPr>
      </w:pPr>
    </w:p>
    <w:p w:rsidR="007A6495" w:rsidRDefault="007A6495" w:rsidP="00647B04">
      <w:pPr>
        <w:pStyle w:val="TEXTE"/>
        <w:rPr>
          <w:rFonts w:ascii="Futura Std Light" w:hAnsi="Futura Std Light"/>
          <w:sz w:val="22"/>
          <w:szCs w:val="22"/>
        </w:rPr>
      </w:pPr>
    </w:p>
    <w:p w:rsidR="007A6495" w:rsidRPr="005E5A9A" w:rsidRDefault="007A6495" w:rsidP="00647B04">
      <w:pPr>
        <w:pStyle w:val="TEXTE"/>
        <w:rPr>
          <w:rFonts w:ascii="Futura Std Light" w:hAnsi="Futura Std Light"/>
          <w:sz w:val="22"/>
          <w:szCs w:val="22"/>
        </w:rPr>
      </w:pPr>
    </w:p>
    <w:p w:rsidR="00647B04" w:rsidRPr="005E5A9A" w:rsidRDefault="00647B04" w:rsidP="00647B04">
      <w:pPr>
        <w:pStyle w:val="Titre11"/>
        <w:rPr>
          <w:rFonts w:ascii="Futura Std Light" w:hAnsi="Futura Std Light"/>
          <w:sz w:val="22"/>
          <w:szCs w:val="22"/>
        </w:rPr>
      </w:pPr>
      <w:proofErr w:type="gramStart"/>
      <w:r w:rsidRPr="005E5A9A">
        <w:rPr>
          <w:rFonts w:ascii="Futura Std Light" w:hAnsi="Futura Std Light"/>
          <w:sz w:val="22"/>
          <w:szCs w:val="22"/>
        </w:rPr>
        <w:lastRenderedPageBreak/>
        <w:t>11.1 .</w:t>
      </w:r>
      <w:proofErr w:type="gramEnd"/>
      <w:r w:rsidRPr="005E5A9A">
        <w:rPr>
          <w:rFonts w:ascii="Futura Std Light" w:hAnsi="Futura Std Light"/>
          <w:sz w:val="22"/>
          <w:szCs w:val="22"/>
        </w:rPr>
        <w:t xml:space="preserve"> LES  TOITURES</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proofErr w:type="gramStart"/>
      <w:r w:rsidRPr="005E5A9A">
        <w:rPr>
          <w:rFonts w:ascii="Futura Std Light" w:hAnsi="Futura Std Light"/>
          <w:sz w:val="22"/>
          <w:szCs w:val="22"/>
        </w:rPr>
        <w:t>11.1.1 .</w:t>
      </w:r>
      <w:proofErr w:type="gramEnd"/>
      <w:r w:rsidRPr="005E5A9A">
        <w:rPr>
          <w:rFonts w:ascii="Futura Std Light" w:hAnsi="Futura Std Light"/>
          <w:sz w:val="22"/>
          <w:szCs w:val="22"/>
        </w:rPr>
        <w:t xml:space="preserve"> FORME ET COUVERTURE</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Les toitures, en règle générale, doivent être conçues pour conserver l'aspect des toitures traditionnelles inclinées à 45°. Toutefois, pour des raisons architecturales ou d'harmonisation avec le bâti existant environnant, des conceptions différentes de toiture peuvent être admises.</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i/>
          <w:sz w:val="22"/>
          <w:szCs w:val="22"/>
        </w:rPr>
      </w:pPr>
      <w:r w:rsidRPr="005E5A9A">
        <w:rPr>
          <w:rFonts w:ascii="Futura Std Light" w:hAnsi="Futura Std Light"/>
          <w:sz w:val="22"/>
          <w:szCs w:val="22"/>
        </w:rPr>
        <w:t>En outre, la forme des toitures et les matériaux de couverture doivent être compatibles avec le bâti traditionnel environnant.</w:t>
      </w:r>
    </w:p>
    <w:p w:rsidR="00647B04" w:rsidRPr="005E5A9A" w:rsidRDefault="00647B04" w:rsidP="00647B04">
      <w:pPr>
        <w:pStyle w:val="texteenpetitretrait"/>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proofErr w:type="gramStart"/>
      <w:r w:rsidRPr="005E5A9A">
        <w:rPr>
          <w:rFonts w:ascii="Futura Std Light" w:hAnsi="Futura Std Light"/>
          <w:sz w:val="22"/>
          <w:szCs w:val="22"/>
        </w:rPr>
        <w:t>11.1.2 .</w:t>
      </w:r>
      <w:proofErr w:type="gramEnd"/>
      <w:r w:rsidRPr="005E5A9A">
        <w:rPr>
          <w:rFonts w:ascii="Futura Std Light" w:hAnsi="Futura Std Light"/>
          <w:sz w:val="22"/>
          <w:szCs w:val="22"/>
        </w:rPr>
        <w:t xml:space="preserve"> OUVERTURES EN TOITURE</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i/>
          <w:sz w:val="22"/>
          <w:szCs w:val="22"/>
        </w:rPr>
      </w:pPr>
      <w:r w:rsidRPr="005E5A9A">
        <w:rPr>
          <w:rFonts w:ascii="Futura Std Light" w:hAnsi="Futura Std Light"/>
          <w:sz w:val="22"/>
          <w:szCs w:val="22"/>
        </w:rPr>
        <w:t>En outre, les ouvertures en toitures doivent, dans leur forme et leur rythme, être en harmonie avec celle du bâti traditionnel environnant.</w:t>
      </w:r>
    </w:p>
    <w:p w:rsidR="00647B04" w:rsidRPr="005E5A9A" w:rsidRDefault="00647B04" w:rsidP="00647B04">
      <w:pPr>
        <w:pStyle w:val="TITREARTICLE"/>
        <w:rPr>
          <w:rFonts w:ascii="Futura Std Light" w:hAnsi="Futura Std Light"/>
          <w:sz w:val="22"/>
          <w:szCs w:val="22"/>
        </w:rPr>
      </w:pPr>
    </w:p>
    <w:p w:rsidR="00647B04" w:rsidRPr="005E5A9A" w:rsidRDefault="00647B04" w:rsidP="00647B04">
      <w:pPr>
        <w:pStyle w:val="TITREARTICLE"/>
        <w:rPr>
          <w:rFonts w:ascii="Futura Std Light" w:hAnsi="Futura Std Light"/>
          <w:sz w:val="22"/>
          <w:szCs w:val="22"/>
        </w:rPr>
      </w:pPr>
    </w:p>
    <w:p w:rsidR="00647B04" w:rsidRPr="005E5A9A" w:rsidRDefault="00647B04" w:rsidP="00647B04">
      <w:pPr>
        <w:pStyle w:val="Titre11"/>
        <w:rPr>
          <w:rFonts w:ascii="Futura Std Light" w:hAnsi="Futura Std Light"/>
          <w:sz w:val="22"/>
          <w:szCs w:val="22"/>
        </w:rPr>
      </w:pPr>
      <w:proofErr w:type="gramStart"/>
      <w:r w:rsidRPr="005E5A9A">
        <w:rPr>
          <w:rFonts w:ascii="Futura Std Light" w:hAnsi="Futura Std Light"/>
          <w:sz w:val="22"/>
          <w:szCs w:val="22"/>
        </w:rPr>
        <w:t>11.2 .</w:t>
      </w:r>
      <w:proofErr w:type="gramEnd"/>
      <w:r w:rsidRPr="005E5A9A">
        <w:rPr>
          <w:rFonts w:ascii="Futura Std Light" w:hAnsi="Futura Std Light"/>
          <w:sz w:val="22"/>
          <w:szCs w:val="22"/>
        </w:rPr>
        <w:t xml:space="preserve"> LES  FACADES </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Les façades doivent être conçues dans le souci de conserver le caractère de l'architecture des hameaux anciens. Il s'agit, notamment, de traiter avec un soin particulier le dimensionnement et le rythme des ouvertures ainsi que les matériaux et les couleurs des enduits et des huisseries.</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itre11"/>
        <w:rPr>
          <w:rFonts w:ascii="Futura Std Light" w:hAnsi="Futura Std Light"/>
          <w:sz w:val="22"/>
          <w:szCs w:val="22"/>
        </w:rPr>
      </w:pPr>
      <w:proofErr w:type="gramStart"/>
      <w:r w:rsidRPr="005E5A9A">
        <w:rPr>
          <w:rFonts w:ascii="Futura Std Light" w:hAnsi="Futura Std Light"/>
          <w:sz w:val="22"/>
          <w:szCs w:val="22"/>
        </w:rPr>
        <w:t>11.3 .</w:t>
      </w:r>
      <w:proofErr w:type="gramEnd"/>
      <w:r w:rsidRPr="005E5A9A">
        <w:rPr>
          <w:rFonts w:ascii="Futura Std Light" w:hAnsi="Futura Std Light"/>
          <w:sz w:val="22"/>
          <w:szCs w:val="22"/>
        </w:rPr>
        <w:t xml:space="preserve"> OUVRAGES  EN  SAILLIE  et  elements  de  modenature</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Certains ouvrages peuvent dépasser la verticale de la façade ainsi que du gabarit de toiture défini à l'article UC 10.2.</w:t>
      </w:r>
    </w:p>
    <w:p w:rsidR="00647B04" w:rsidRPr="005E5A9A" w:rsidRDefault="00647B04" w:rsidP="00647B04">
      <w:pPr>
        <w:pStyle w:val="111"/>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proofErr w:type="gramStart"/>
      <w:r w:rsidRPr="005E5A9A">
        <w:rPr>
          <w:rFonts w:ascii="Futura Std Light" w:hAnsi="Futura Std Light"/>
          <w:sz w:val="22"/>
          <w:szCs w:val="22"/>
        </w:rPr>
        <w:t>11.3.1 .</w:t>
      </w:r>
      <w:proofErr w:type="gramEnd"/>
      <w:r w:rsidRPr="005E5A9A">
        <w:rPr>
          <w:rFonts w:ascii="Futura Std Light" w:hAnsi="Futura Std Light"/>
          <w:sz w:val="22"/>
          <w:szCs w:val="22"/>
        </w:rPr>
        <w:t xml:space="preserve"> DANS  LA  VERTICALE  DE  LA  FACADE</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Les ouvrages suivants sont autorisés en saillie de la verticale de la façade définie à l'article 10.1 :</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enpetitretrait"/>
        <w:rPr>
          <w:rFonts w:ascii="Futura Std Light" w:hAnsi="Futura Std Light"/>
          <w:sz w:val="22"/>
          <w:szCs w:val="22"/>
        </w:rPr>
      </w:pPr>
      <w:proofErr w:type="gramStart"/>
      <w:r w:rsidRPr="005E5A9A">
        <w:rPr>
          <w:rFonts w:ascii="Futura Std Light" w:hAnsi="Futura Std Light"/>
          <w:sz w:val="22"/>
          <w:szCs w:val="22"/>
        </w:rPr>
        <w:t>a -</w:t>
      </w:r>
      <w:proofErr w:type="gramEnd"/>
      <w:r w:rsidRPr="005E5A9A">
        <w:rPr>
          <w:rFonts w:ascii="Futura Std Light" w:hAnsi="Futura Std Light"/>
          <w:sz w:val="22"/>
          <w:szCs w:val="22"/>
        </w:rPr>
        <w:t xml:space="preserve"> les soubassements dans la limite de 0,05 mètre ;</w:t>
      </w:r>
    </w:p>
    <w:p w:rsidR="00647B04" w:rsidRPr="005E5A9A" w:rsidRDefault="00647B04" w:rsidP="00647B04">
      <w:pPr>
        <w:pStyle w:val="texteenpetitretrait"/>
        <w:rPr>
          <w:rFonts w:ascii="Futura Std Light" w:hAnsi="Futura Std Light"/>
          <w:sz w:val="22"/>
          <w:szCs w:val="22"/>
        </w:rPr>
      </w:pPr>
    </w:p>
    <w:p w:rsidR="00647B04" w:rsidRPr="005E5A9A" w:rsidRDefault="00647B04" w:rsidP="00647B04">
      <w:pPr>
        <w:pStyle w:val="texteenpetitretrait"/>
        <w:rPr>
          <w:rFonts w:ascii="Futura Std Light" w:hAnsi="Futura Std Light"/>
          <w:sz w:val="22"/>
          <w:szCs w:val="22"/>
        </w:rPr>
      </w:pPr>
      <w:r w:rsidRPr="005E5A9A">
        <w:rPr>
          <w:rFonts w:ascii="Futura Std Light" w:hAnsi="Futura Std Light"/>
          <w:sz w:val="22"/>
          <w:szCs w:val="22"/>
        </w:rPr>
        <w:t>b - les éléments décoratifs, les appuis de croisées, les barres de support, les pilastres, les ferrures, les jalousies et les volets, dans la limite de 0,10 mètre ;</w:t>
      </w:r>
    </w:p>
    <w:p w:rsidR="00647B04" w:rsidRPr="005E5A9A" w:rsidRDefault="00647B04" w:rsidP="00647B04">
      <w:pPr>
        <w:pStyle w:val="texteenpetitretrait"/>
        <w:rPr>
          <w:rFonts w:ascii="Futura Std Light" w:hAnsi="Futura Std Light"/>
          <w:sz w:val="22"/>
          <w:szCs w:val="22"/>
        </w:rPr>
      </w:pPr>
    </w:p>
    <w:p w:rsidR="00647B04" w:rsidRPr="005E5A9A" w:rsidRDefault="00647B04" w:rsidP="00647B04">
      <w:pPr>
        <w:pStyle w:val="texteenpetitretrait"/>
        <w:rPr>
          <w:rFonts w:ascii="Futura Std Light" w:hAnsi="Futura Std Light"/>
          <w:sz w:val="22"/>
          <w:szCs w:val="22"/>
        </w:rPr>
      </w:pPr>
      <w:r w:rsidRPr="005E5A9A">
        <w:rPr>
          <w:rFonts w:ascii="Futura Std Light" w:hAnsi="Futura Std Light"/>
          <w:sz w:val="22"/>
          <w:szCs w:val="22"/>
        </w:rPr>
        <w:t>c - les tuyaux de descente, les ornements de devantures, les grilles de boutiques et les fenêtres du rez-de-chaussée, dans la limite de 0,16 mètre ;</w:t>
      </w:r>
    </w:p>
    <w:p w:rsidR="00647B04" w:rsidRPr="005E5A9A" w:rsidRDefault="00647B04" w:rsidP="00647B04">
      <w:pPr>
        <w:pStyle w:val="texteenpetitretrait"/>
        <w:rPr>
          <w:rFonts w:ascii="Futura Std Light" w:hAnsi="Futura Std Light"/>
          <w:sz w:val="22"/>
          <w:szCs w:val="22"/>
        </w:rPr>
      </w:pPr>
    </w:p>
    <w:p w:rsidR="00647B04" w:rsidRPr="005E5A9A" w:rsidRDefault="00647B04" w:rsidP="00647B04">
      <w:pPr>
        <w:pStyle w:val="texteenpetitretrait"/>
        <w:rPr>
          <w:rFonts w:ascii="Futura Std Light" w:hAnsi="Futura Std Light"/>
          <w:sz w:val="22"/>
          <w:szCs w:val="22"/>
        </w:rPr>
      </w:pPr>
      <w:r w:rsidRPr="005E5A9A">
        <w:rPr>
          <w:rFonts w:ascii="Futura Std Light" w:hAnsi="Futura Std Light"/>
          <w:sz w:val="22"/>
          <w:szCs w:val="22"/>
        </w:rPr>
        <w:t>d - les socles de devantures et les boutiques, dans la limite de 0,20 mètre ;</w:t>
      </w:r>
    </w:p>
    <w:p w:rsidR="00647B04" w:rsidRPr="005E5A9A" w:rsidRDefault="00647B04" w:rsidP="00647B04">
      <w:pPr>
        <w:pStyle w:val="texteenpetitretrait"/>
        <w:rPr>
          <w:rFonts w:ascii="Futura Std Light" w:hAnsi="Futura Std Light"/>
          <w:sz w:val="22"/>
          <w:szCs w:val="22"/>
        </w:rPr>
      </w:pPr>
      <w:r w:rsidRPr="005E5A9A">
        <w:rPr>
          <w:rFonts w:ascii="Futura Std Light" w:hAnsi="Futura Std Light"/>
          <w:sz w:val="22"/>
          <w:szCs w:val="22"/>
        </w:rPr>
        <w:t>e - les petits balcons de croisées au niveau du 1er étage, dans la limite de 0,20 mètre ;</w:t>
      </w:r>
    </w:p>
    <w:p w:rsidR="00647B04" w:rsidRPr="005E5A9A" w:rsidRDefault="00647B04" w:rsidP="00647B04">
      <w:pPr>
        <w:pStyle w:val="texteenpetitretrait"/>
        <w:rPr>
          <w:rFonts w:ascii="Futura Std Light" w:hAnsi="Futura Std Light"/>
          <w:sz w:val="22"/>
          <w:szCs w:val="22"/>
        </w:rPr>
      </w:pPr>
    </w:p>
    <w:p w:rsidR="00647B04" w:rsidRPr="005E5A9A" w:rsidRDefault="00647B04" w:rsidP="00647B04">
      <w:pPr>
        <w:pStyle w:val="texteenpetitretrait"/>
        <w:rPr>
          <w:rFonts w:ascii="Futura Std Light" w:hAnsi="Futura Std Light"/>
          <w:sz w:val="22"/>
          <w:szCs w:val="22"/>
        </w:rPr>
      </w:pPr>
      <w:r w:rsidRPr="005E5A9A">
        <w:rPr>
          <w:rFonts w:ascii="Futura Std Light" w:hAnsi="Futura Std Light"/>
          <w:sz w:val="22"/>
          <w:szCs w:val="22"/>
        </w:rPr>
        <w:t>f - les balcons et les parties de construction en encorbellement, oriels (</w:t>
      </w:r>
      <w:proofErr w:type="spellStart"/>
      <w:r w:rsidRPr="005E5A9A">
        <w:rPr>
          <w:rFonts w:ascii="Futura Std Light" w:hAnsi="Futura Std Light"/>
          <w:sz w:val="22"/>
          <w:szCs w:val="22"/>
        </w:rPr>
        <w:t>bow</w:t>
      </w:r>
      <w:proofErr w:type="spellEnd"/>
      <w:r w:rsidRPr="005E5A9A">
        <w:rPr>
          <w:rFonts w:ascii="Futura Std Light" w:hAnsi="Futura Std Light"/>
          <w:sz w:val="22"/>
          <w:szCs w:val="22"/>
        </w:rPr>
        <w:t xml:space="preserve"> </w:t>
      </w:r>
      <w:proofErr w:type="spellStart"/>
      <w:r w:rsidRPr="005E5A9A">
        <w:rPr>
          <w:rFonts w:ascii="Futura Std Light" w:hAnsi="Futura Std Light"/>
          <w:sz w:val="22"/>
          <w:szCs w:val="22"/>
        </w:rPr>
        <w:t>windows</w:t>
      </w:r>
      <w:proofErr w:type="spellEnd"/>
      <w:r w:rsidRPr="005E5A9A">
        <w:rPr>
          <w:rFonts w:ascii="Futura Std Light" w:hAnsi="Futura Std Light"/>
          <w:sz w:val="22"/>
          <w:szCs w:val="22"/>
        </w:rPr>
        <w:t xml:space="preserve">) par exemple, sont autorisés. Leur saillie doit être au plus égale à 0,80 mètre et se situer, au minimum, à 4,30 mètres au-dessus du niveau du trottoir et à 3,50 mètres si la largeur du trottoir est supérieure à 1,30 mètre. La projection verticale sur la façade de ces éléments </w:t>
      </w:r>
      <w:r w:rsidRPr="005E5A9A">
        <w:rPr>
          <w:rFonts w:ascii="Futura Std Light" w:hAnsi="Futura Std Light"/>
          <w:sz w:val="22"/>
          <w:szCs w:val="22"/>
        </w:rPr>
        <w:lastRenderedPageBreak/>
        <w:t>en encorbellement, y compris les petits balcons du 1er étage, ne peut excéder au total, en surface, le tiers de ladite façade ;</w:t>
      </w:r>
    </w:p>
    <w:p w:rsidR="00647B04" w:rsidRPr="005E5A9A" w:rsidRDefault="00647B04" w:rsidP="00647B04">
      <w:pPr>
        <w:pStyle w:val="texteenpetitretrait"/>
        <w:rPr>
          <w:rFonts w:ascii="Futura Std Light" w:hAnsi="Futura Std Light"/>
          <w:sz w:val="22"/>
          <w:szCs w:val="22"/>
        </w:rPr>
      </w:pPr>
    </w:p>
    <w:p w:rsidR="00647B04" w:rsidRPr="005E5A9A" w:rsidRDefault="00647B04" w:rsidP="00647B04">
      <w:pPr>
        <w:pStyle w:val="texteenpetitretrait"/>
        <w:rPr>
          <w:rFonts w:ascii="Futura Std Light" w:hAnsi="Futura Std Light"/>
          <w:sz w:val="22"/>
          <w:szCs w:val="22"/>
        </w:rPr>
      </w:pPr>
      <w:r w:rsidRPr="005E5A9A">
        <w:rPr>
          <w:rFonts w:ascii="Futura Std Light" w:hAnsi="Futura Std Light"/>
          <w:sz w:val="22"/>
          <w:szCs w:val="22"/>
        </w:rPr>
        <w:t>g - les débords de toiture doivent être inférieurs à 0,80 mètre ;</w:t>
      </w:r>
    </w:p>
    <w:p w:rsidR="00647B04" w:rsidRPr="005E5A9A" w:rsidRDefault="00647B04" w:rsidP="00647B04">
      <w:pPr>
        <w:pStyle w:val="texteenpetitretrait"/>
        <w:rPr>
          <w:rFonts w:ascii="Futura Std Light" w:hAnsi="Futura Std Light"/>
          <w:sz w:val="22"/>
          <w:szCs w:val="22"/>
        </w:rPr>
      </w:pPr>
    </w:p>
    <w:p w:rsidR="00647B04" w:rsidRPr="005E5A9A" w:rsidRDefault="00647B04" w:rsidP="00647B04">
      <w:pPr>
        <w:pStyle w:val="texteenpetitretrait"/>
        <w:rPr>
          <w:rFonts w:ascii="Futura Std Light" w:hAnsi="Futura Std Light"/>
          <w:sz w:val="22"/>
          <w:szCs w:val="22"/>
        </w:rPr>
      </w:pPr>
      <w:r w:rsidRPr="005E5A9A">
        <w:rPr>
          <w:rFonts w:ascii="Futura Std Light" w:hAnsi="Futura Std Light"/>
          <w:sz w:val="22"/>
          <w:szCs w:val="22"/>
        </w:rPr>
        <w:t>h - les auvents, les marquises, les bannes, les lambrequins et les enseignes, doivent respecter la réglementation en vigueur.</w:t>
      </w:r>
    </w:p>
    <w:p w:rsidR="00647B04" w:rsidRPr="005E5A9A" w:rsidRDefault="00647B04" w:rsidP="00647B04">
      <w:pPr>
        <w:pStyle w:val="texteenpetitretrait"/>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proofErr w:type="gramStart"/>
      <w:r w:rsidRPr="005E5A9A">
        <w:rPr>
          <w:rFonts w:ascii="Futura Std Light" w:hAnsi="Futura Std Light"/>
          <w:sz w:val="22"/>
          <w:szCs w:val="22"/>
        </w:rPr>
        <w:t>11.3.2 .</w:t>
      </w:r>
      <w:proofErr w:type="gramEnd"/>
      <w:r w:rsidRPr="005E5A9A">
        <w:rPr>
          <w:rFonts w:ascii="Futura Std Light" w:hAnsi="Futura Std Light"/>
          <w:sz w:val="22"/>
          <w:szCs w:val="22"/>
        </w:rPr>
        <w:t xml:space="preserve"> DANS  LE  GABARIT  DE  TOITURE</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En dépassement de la limite du gabarit de toiture défini à l'article 10.2, seuls sont admis :</w:t>
      </w:r>
    </w:p>
    <w:p w:rsidR="00647B04" w:rsidRPr="005E5A9A" w:rsidRDefault="00647B04" w:rsidP="00647B04">
      <w:pPr>
        <w:pStyle w:val="texteenpetitretrait"/>
        <w:rPr>
          <w:rFonts w:ascii="Futura Std Light" w:hAnsi="Futura Std Light"/>
          <w:sz w:val="22"/>
          <w:szCs w:val="22"/>
        </w:rPr>
      </w:pPr>
    </w:p>
    <w:p w:rsidR="00647B04" w:rsidRPr="005E5A9A" w:rsidRDefault="00647B04" w:rsidP="00647B04">
      <w:pPr>
        <w:pStyle w:val="texteenpetitretrait"/>
        <w:rPr>
          <w:rFonts w:ascii="Futura Std Light" w:hAnsi="Futura Std Light"/>
          <w:sz w:val="22"/>
          <w:szCs w:val="22"/>
        </w:rPr>
      </w:pPr>
      <w:proofErr w:type="gramStart"/>
      <w:r w:rsidRPr="005E5A9A">
        <w:rPr>
          <w:rFonts w:ascii="Futura Std Light" w:hAnsi="Futura Std Light"/>
          <w:sz w:val="22"/>
          <w:szCs w:val="22"/>
        </w:rPr>
        <w:t>a -</w:t>
      </w:r>
      <w:proofErr w:type="gramEnd"/>
      <w:r w:rsidRPr="005E5A9A">
        <w:rPr>
          <w:rFonts w:ascii="Futura Std Light" w:hAnsi="Futura Std Light"/>
          <w:sz w:val="22"/>
          <w:szCs w:val="22"/>
        </w:rPr>
        <w:t xml:space="preserve"> les bandeaux et les corniches dans la limite de 0,20 mètre ;</w:t>
      </w:r>
    </w:p>
    <w:p w:rsidR="00647B04" w:rsidRPr="005E5A9A" w:rsidRDefault="00647B04" w:rsidP="00647B04">
      <w:pPr>
        <w:pStyle w:val="texteenpetitretrait"/>
        <w:rPr>
          <w:rFonts w:ascii="Futura Std Light" w:hAnsi="Futura Std Light"/>
          <w:sz w:val="22"/>
          <w:szCs w:val="22"/>
        </w:rPr>
      </w:pPr>
    </w:p>
    <w:p w:rsidR="00647B04" w:rsidRPr="005E5A9A" w:rsidRDefault="00647B04" w:rsidP="00647B04">
      <w:pPr>
        <w:pStyle w:val="texteenpetitretrait"/>
        <w:rPr>
          <w:rFonts w:ascii="Futura Std Light" w:hAnsi="Futura Std Light"/>
          <w:sz w:val="22"/>
          <w:szCs w:val="22"/>
        </w:rPr>
      </w:pPr>
      <w:r w:rsidRPr="005E5A9A">
        <w:rPr>
          <w:rFonts w:ascii="Futura Std Light" w:hAnsi="Futura Std Light"/>
          <w:sz w:val="22"/>
          <w:szCs w:val="22"/>
        </w:rPr>
        <w:t>b - les garde-corps ajourés ou translucides ne dépassant pas l'aplomb de la façade et ne s'élevant pas à plus d'un mètre au-dessus du sommet de la verticale ;</w:t>
      </w:r>
    </w:p>
    <w:p w:rsidR="00647B04" w:rsidRPr="005E5A9A" w:rsidRDefault="00647B04" w:rsidP="00647B04">
      <w:pPr>
        <w:pStyle w:val="texteenpetitretrait"/>
        <w:rPr>
          <w:rFonts w:ascii="Futura Std Light" w:hAnsi="Futura Std Light"/>
          <w:sz w:val="22"/>
          <w:szCs w:val="22"/>
        </w:rPr>
      </w:pPr>
    </w:p>
    <w:p w:rsidR="00647B04" w:rsidRPr="005E5A9A" w:rsidRDefault="00647B04" w:rsidP="00647B04">
      <w:pPr>
        <w:pStyle w:val="texteenpetitretrait"/>
        <w:rPr>
          <w:rFonts w:ascii="Futura Std Light" w:hAnsi="Futura Std Light"/>
          <w:sz w:val="22"/>
          <w:szCs w:val="22"/>
        </w:rPr>
      </w:pPr>
      <w:r w:rsidRPr="005E5A9A">
        <w:rPr>
          <w:rFonts w:ascii="Futura Std Light" w:hAnsi="Futura Std Light"/>
          <w:sz w:val="22"/>
          <w:szCs w:val="22"/>
        </w:rPr>
        <w:t>c - les lucarnes dès lors qu'elles répondent aux conditions suivantes :</w:t>
      </w:r>
    </w:p>
    <w:p w:rsidR="00647B04" w:rsidRPr="005E5A9A" w:rsidRDefault="00647B04" w:rsidP="00647B04">
      <w:pPr>
        <w:pStyle w:val="texteretrait"/>
        <w:rPr>
          <w:rFonts w:ascii="Futura Std Light" w:hAnsi="Futura Std Light"/>
          <w:sz w:val="22"/>
          <w:szCs w:val="22"/>
        </w:rPr>
      </w:pPr>
      <w:r w:rsidRPr="005E5A9A">
        <w:rPr>
          <w:rFonts w:ascii="Futura Std Light" w:hAnsi="Futura Std Light"/>
          <w:sz w:val="22"/>
          <w:szCs w:val="22"/>
        </w:rPr>
        <w:t>- elles doivent avoir la forme de lucarne traditionnelle (baie verticale abritée par un ouvrage de charpente et de couverture) ;</w:t>
      </w:r>
    </w:p>
    <w:p w:rsidR="00647B04" w:rsidRPr="005E5A9A" w:rsidRDefault="00647B04" w:rsidP="00647B04">
      <w:pPr>
        <w:pStyle w:val="texteretrait"/>
        <w:rPr>
          <w:rFonts w:ascii="Futura Std Light" w:hAnsi="Futura Std Light"/>
          <w:sz w:val="22"/>
          <w:szCs w:val="22"/>
        </w:rPr>
      </w:pPr>
      <w:r w:rsidRPr="005E5A9A">
        <w:rPr>
          <w:rFonts w:ascii="Futura Std Light" w:hAnsi="Futura Std Light"/>
          <w:sz w:val="22"/>
          <w:szCs w:val="22"/>
        </w:rPr>
        <w:t>- leur longueur totale ne doit pas dépasser un tiers de la longueur du pan de toiture concerné ;</w:t>
      </w:r>
    </w:p>
    <w:p w:rsidR="00647B04" w:rsidRPr="005E5A9A" w:rsidRDefault="00647B04" w:rsidP="00647B04">
      <w:pPr>
        <w:pStyle w:val="texteretrait"/>
        <w:rPr>
          <w:rFonts w:ascii="Futura Std Light" w:hAnsi="Futura Std Light"/>
          <w:sz w:val="22"/>
          <w:szCs w:val="22"/>
        </w:rPr>
      </w:pPr>
      <w:r w:rsidRPr="005E5A9A">
        <w:rPr>
          <w:rFonts w:ascii="Futura Std Light" w:hAnsi="Futura Std Light"/>
          <w:sz w:val="22"/>
          <w:szCs w:val="22"/>
        </w:rPr>
        <w:t>- leur dimensionnement doit être de faible importance et proportionné au bâtiment et à sa toiture.</w:t>
      </w:r>
    </w:p>
    <w:p w:rsidR="00647B04" w:rsidRPr="005E5A9A" w:rsidRDefault="00647B04" w:rsidP="00647B04">
      <w:pPr>
        <w:pStyle w:val="texteenpetitretrait"/>
        <w:rPr>
          <w:rFonts w:ascii="Futura Std Light" w:hAnsi="Futura Std Light"/>
          <w:sz w:val="22"/>
          <w:szCs w:val="22"/>
        </w:rPr>
      </w:pPr>
    </w:p>
    <w:p w:rsidR="00647B04" w:rsidRPr="005E5A9A" w:rsidRDefault="00647B04" w:rsidP="00647B04">
      <w:pPr>
        <w:pStyle w:val="texteenpetitretrait"/>
        <w:rPr>
          <w:rFonts w:ascii="Futura Std Light" w:hAnsi="Futura Std Light"/>
          <w:sz w:val="22"/>
          <w:szCs w:val="22"/>
        </w:rPr>
      </w:pPr>
      <w:r w:rsidRPr="005E5A9A">
        <w:rPr>
          <w:rFonts w:ascii="Futura Std Light" w:hAnsi="Futura Std Light"/>
          <w:sz w:val="22"/>
          <w:szCs w:val="22"/>
        </w:rPr>
        <w:t>d - les ouvrages de faible emprise, tels que les souches de cheminée, dans la limite d'un mètre;</w:t>
      </w:r>
    </w:p>
    <w:p w:rsidR="00647B04" w:rsidRPr="005E5A9A" w:rsidRDefault="00647B04" w:rsidP="00647B04">
      <w:pPr>
        <w:pStyle w:val="texteenpetitretrait"/>
        <w:rPr>
          <w:rFonts w:ascii="Futura Std Light" w:hAnsi="Futura Std Light"/>
          <w:sz w:val="22"/>
          <w:szCs w:val="22"/>
        </w:rPr>
      </w:pPr>
    </w:p>
    <w:p w:rsidR="00647B04" w:rsidRPr="005E5A9A" w:rsidRDefault="00647B04" w:rsidP="00647B04">
      <w:pPr>
        <w:pStyle w:val="texteenpetitretrait"/>
        <w:rPr>
          <w:rFonts w:ascii="Futura Std Light" w:hAnsi="Futura Std Light"/>
          <w:sz w:val="22"/>
          <w:szCs w:val="22"/>
        </w:rPr>
      </w:pPr>
      <w:r w:rsidRPr="005E5A9A">
        <w:rPr>
          <w:rFonts w:ascii="Futura Std Light" w:hAnsi="Futura Std Light"/>
          <w:sz w:val="22"/>
          <w:szCs w:val="22"/>
        </w:rPr>
        <w:t>e - les locaux techniques (escaliers d'accès, machinerie d'ascenseurs, tours de refroidissement, chaufferie...) peuvent être aménagés en terrasse. Dans ce cas, ils doivent être masqués par des carénages inscrits dans le gabarit de toiture défini à l'article 10.3 pour ne pas être visibles de la voie. Toutefois, dans le cas où ces locaux sont réalisés sur des immeubles existants, ils peuvent être admis hors du gabarit dès lors qu'ils sont situés en retrait de la façade et qu'ils ne dépassent pas une hauteur de 2 mètres et une largeur de 3 mètres.</w:t>
      </w:r>
    </w:p>
    <w:p w:rsidR="00647B04" w:rsidRPr="005E5A9A" w:rsidRDefault="00647B04" w:rsidP="00647B04">
      <w:pPr>
        <w:pStyle w:val="TITREARTICLE"/>
        <w:rPr>
          <w:rFonts w:ascii="Futura Std Light" w:hAnsi="Futura Std Light"/>
          <w:sz w:val="22"/>
          <w:szCs w:val="22"/>
        </w:rPr>
      </w:pPr>
    </w:p>
    <w:p w:rsidR="00647B04" w:rsidRPr="005E5A9A" w:rsidRDefault="00647B04" w:rsidP="00647B04">
      <w:pPr>
        <w:pStyle w:val="TITREARTICLE"/>
        <w:rPr>
          <w:rFonts w:ascii="Futura Std Light" w:hAnsi="Futura Std Light"/>
          <w:sz w:val="22"/>
          <w:szCs w:val="22"/>
        </w:rPr>
      </w:pPr>
    </w:p>
    <w:p w:rsidR="00647B04" w:rsidRPr="005E5A9A" w:rsidRDefault="00647B04" w:rsidP="00647B04">
      <w:pPr>
        <w:pStyle w:val="Titre11"/>
        <w:rPr>
          <w:rFonts w:ascii="Futura Std Light" w:hAnsi="Futura Std Light"/>
          <w:sz w:val="22"/>
          <w:szCs w:val="22"/>
        </w:rPr>
      </w:pPr>
      <w:proofErr w:type="gramStart"/>
      <w:r w:rsidRPr="005E5A9A">
        <w:rPr>
          <w:rFonts w:ascii="Futura Std Light" w:hAnsi="Futura Std Light"/>
          <w:sz w:val="22"/>
          <w:szCs w:val="22"/>
        </w:rPr>
        <w:t>11.4 .</w:t>
      </w:r>
      <w:proofErr w:type="gramEnd"/>
      <w:r w:rsidRPr="005E5A9A">
        <w:rPr>
          <w:rFonts w:ascii="Futura Std Light" w:hAnsi="Futura Std Light"/>
          <w:sz w:val="22"/>
          <w:szCs w:val="22"/>
        </w:rPr>
        <w:t xml:space="preserve"> LES  CLOTURES</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Les clôtures pleines en limites séparatives ne peuvent dépasser une hauteur de 2,50 mètres. Une hauteur supérieure peut être admise pour des raisons techniques.</w:t>
      </w:r>
    </w:p>
    <w:p w:rsidR="00647B04" w:rsidRPr="005E5A9A" w:rsidRDefault="00647B04" w:rsidP="00647B04">
      <w:pPr>
        <w:pStyle w:val="TITREARTICLE"/>
        <w:rPr>
          <w:rFonts w:ascii="Futura Std Light" w:hAnsi="Futura Std Light"/>
          <w:sz w:val="22"/>
          <w:szCs w:val="22"/>
        </w:rPr>
      </w:pPr>
      <w:r w:rsidRPr="005E5A9A">
        <w:rPr>
          <w:rFonts w:ascii="Futura Std Light" w:hAnsi="Futura Std Light"/>
          <w:sz w:val="22"/>
          <w:szCs w:val="22"/>
        </w:rPr>
        <w:t xml:space="preserve">ARTICLE  UC  </w:t>
      </w:r>
      <w:proofErr w:type="gramStart"/>
      <w:r w:rsidRPr="005E5A9A">
        <w:rPr>
          <w:rFonts w:ascii="Futura Std Light" w:hAnsi="Futura Std Light"/>
          <w:sz w:val="22"/>
          <w:szCs w:val="22"/>
        </w:rPr>
        <w:t>12  :</w:t>
      </w:r>
      <w:proofErr w:type="gramEnd"/>
      <w:r w:rsidRPr="005E5A9A">
        <w:rPr>
          <w:rFonts w:ascii="Futura Std Light" w:hAnsi="Futura Std Light"/>
          <w:sz w:val="22"/>
          <w:szCs w:val="22"/>
        </w:rPr>
        <w:t xml:space="preserve">  STATIONNEMENT</w:t>
      </w:r>
    </w:p>
    <w:p w:rsidR="00647B04" w:rsidRPr="005E5A9A" w:rsidRDefault="00647B04" w:rsidP="00647B04">
      <w:pPr>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Le stationnement des véhicules correspondant aux besoins des constructions et installations doit être assuré en dehors des voies publiques.</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itre11"/>
        <w:rPr>
          <w:rFonts w:ascii="Futura Std Light" w:hAnsi="Futura Std Light"/>
          <w:sz w:val="22"/>
          <w:szCs w:val="22"/>
        </w:rPr>
      </w:pPr>
      <w:proofErr w:type="gramStart"/>
      <w:r w:rsidRPr="005E5A9A">
        <w:rPr>
          <w:rFonts w:ascii="Futura Std Light" w:hAnsi="Futura Std Light"/>
          <w:sz w:val="22"/>
          <w:szCs w:val="22"/>
        </w:rPr>
        <w:t>12.1 .</w:t>
      </w:r>
      <w:proofErr w:type="gramEnd"/>
      <w:r w:rsidRPr="005E5A9A">
        <w:rPr>
          <w:rFonts w:ascii="Futura Std Light" w:hAnsi="Futura Std Light"/>
          <w:sz w:val="22"/>
          <w:szCs w:val="22"/>
        </w:rPr>
        <w:t xml:space="preserve">  NORMES de stationnement </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Les aires de stationnement doivent être réalisées, sur le terrain de la construction projetée, selon les normes suivantes :</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proofErr w:type="gramStart"/>
      <w:r w:rsidRPr="005E5A9A">
        <w:rPr>
          <w:rFonts w:ascii="Futura Std Light" w:hAnsi="Futura Std Light"/>
          <w:sz w:val="22"/>
          <w:szCs w:val="22"/>
        </w:rPr>
        <w:t>12.1.1 .</w:t>
      </w:r>
      <w:proofErr w:type="gramEnd"/>
      <w:r w:rsidRPr="005E5A9A">
        <w:rPr>
          <w:rFonts w:ascii="Futura Std Light" w:hAnsi="Futura Std Light"/>
          <w:sz w:val="22"/>
          <w:szCs w:val="22"/>
        </w:rPr>
        <w:t xml:space="preserve"> NOMBRE  DE  PLACES  SELON  L'AFFECTATION  DE  LA  CONSTRUCTION</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 xml:space="preserve">- pour les constructions à usage d'habitation : </w:t>
      </w:r>
    </w:p>
    <w:p w:rsidR="00647B04" w:rsidRPr="005E5A9A" w:rsidRDefault="00647B04" w:rsidP="00647B04">
      <w:pPr>
        <w:pStyle w:val="texteenpetitretrait"/>
        <w:rPr>
          <w:rFonts w:ascii="Futura Std Light" w:hAnsi="Futura Std Light"/>
          <w:sz w:val="22"/>
          <w:szCs w:val="22"/>
        </w:rPr>
      </w:pPr>
      <w:proofErr w:type="gramStart"/>
      <w:r w:rsidRPr="005E5A9A">
        <w:rPr>
          <w:rFonts w:ascii="Futura Std Light" w:hAnsi="Futura Std Light"/>
          <w:sz w:val="22"/>
          <w:szCs w:val="22"/>
        </w:rPr>
        <w:t>une</w:t>
      </w:r>
      <w:proofErr w:type="gramEnd"/>
      <w:r w:rsidRPr="005E5A9A">
        <w:rPr>
          <w:rFonts w:ascii="Futura Std Light" w:hAnsi="Futura Std Light"/>
          <w:sz w:val="22"/>
          <w:szCs w:val="22"/>
        </w:rPr>
        <w:t xml:space="preserve"> place de stationnement par tranche de 80 m</w:t>
      </w:r>
      <w:r w:rsidRPr="005E5A9A">
        <w:rPr>
          <w:rFonts w:ascii="Futura Std Light" w:hAnsi="Futura Std Light"/>
          <w:position w:val="6"/>
          <w:sz w:val="22"/>
          <w:szCs w:val="22"/>
        </w:rPr>
        <w:t xml:space="preserve">2 </w:t>
      </w:r>
      <w:r w:rsidRPr="005E5A9A">
        <w:rPr>
          <w:rFonts w:ascii="Futura Std Light" w:hAnsi="Futura Std Light"/>
          <w:sz w:val="22"/>
          <w:szCs w:val="22"/>
        </w:rPr>
        <w:t xml:space="preserve">de plancher hors </w:t>
      </w:r>
      <w:proofErr w:type="spellStart"/>
      <w:r w:rsidRPr="005E5A9A">
        <w:rPr>
          <w:rFonts w:ascii="Futura Std Light" w:hAnsi="Futura Std Light"/>
          <w:sz w:val="22"/>
          <w:szCs w:val="22"/>
        </w:rPr>
        <w:t>oeuvre</w:t>
      </w:r>
      <w:proofErr w:type="spellEnd"/>
      <w:r w:rsidRPr="005E5A9A">
        <w:rPr>
          <w:rFonts w:ascii="Futura Std Light" w:hAnsi="Futura Std Light"/>
          <w:sz w:val="22"/>
          <w:szCs w:val="22"/>
        </w:rPr>
        <w:t xml:space="preserve"> nette de construction avec un minimum d'une place par logement ;</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 xml:space="preserve">- pour les constructions à usage hôtelier ou les résidences hôtelières : </w:t>
      </w:r>
    </w:p>
    <w:p w:rsidR="00647B04" w:rsidRPr="005E5A9A" w:rsidRDefault="00647B04" w:rsidP="00647B04">
      <w:pPr>
        <w:pStyle w:val="texteenpetitretrait"/>
        <w:rPr>
          <w:rFonts w:ascii="Futura Std Light" w:hAnsi="Futura Std Light"/>
          <w:sz w:val="22"/>
          <w:szCs w:val="22"/>
        </w:rPr>
      </w:pPr>
      <w:proofErr w:type="gramStart"/>
      <w:r w:rsidRPr="005E5A9A">
        <w:rPr>
          <w:rFonts w:ascii="Futura Std Light" w:hAnsi="Futura Std Light"/>
          <w:sz w:val="22"/>
          <w:szCs w:val="22"/>
        </w:rPr>
        <w:t>une</w:t>
      </w:r>
      <w:proofErr w:type="gramEnd"/>
      <w:r w:rsidRPr="005E5A9A">
        <w:rPr>
          <w:rFonts w:ascii="Futura Std Light" w:hAnsi="Futura Std Light"/>
          <w:sz w:val="22"/>
          <w:szCs w:val="22"/>
        </w:rPr>
        <w:t xml:space="preserve"> place pour trois chambres ;</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 pour les constructions à usage de bureaux et de services :</w:t>
      </w:r>
    </w:p>
    <w:p w:rsidR="00647B04" w:rsidRPr="005E5A9A" w:rsidRDefault="00647B04" w:rsidP="00647B04">
      <w:pPr>
        <w:pStyle w:val="texteenpetitretrait"/>
        <w:rPr>
          <w:rFonts w:ascii="Futura Std Light" w:hAnsi="Futura Std Light"/>
          <w:sz w:val="22"/>
          <w:szCs w:val="22"/>
        </w:rPr>
      </w:pPr>
      <w:proofErr w:type="gramStart"/>
      <w:r w:rsidRPr="005E5A9A">
        <w:rPr>
          <w:rFonts w:ascii="Futura Std Light" w:hAnsi="Futura Std Light"/>
          <w:sz w:val="22"/>
          <w:szCs w:val="22"/>
        </w:rPr>
        <w:t>une</w:t>
      </w:r>
      <w:proofErr w:type="gramEnd"/>
      <w:r w:rsidRPr="005E5A9A">
        <w:rPr>
          <w:rFonts w:ascii="Futura Std Light" w:hAnsi="Futura Std Light"/>
          <w:sz w:val="22"/>
          <w:szCs w:val="22"/>
        </w:rPr>
        <w:t xml:space="preserve"> place pour 50 m</w:t>
      </w:r>
      <w:r w:rsidRPr="005E5A9A">
        <w:rPr>
          <w:rFonts w:ascii="Futura Std Light" w:hAnsi="Futura Std Light"/>
          <w:position w:val="6"/>
          <w:sz w:val="22"/>
          <w:szCs w:val="22"/>
        </w:rPr>
        <w:t>2</w:t>
      </w:r>
      <w:r w:rsidRPr="005E5A9A">
        <w:rPr>
          <w:rFonts w:ascii="Futura Std Light" w:hAnsi="Futura Std Light"/>
          <w:sz w:val="22"/>
          <w:szCs w:val="22"/>
        </w:rPr>
        <w:t xml:space="preserve"> de surface de plancher hors </w:t>
      </w:r>
      <w:proofErr w:type="spellStart"/>
      <w:r w:rsidRPr="005E5A9A">
        <w:rPr>
          <w:rFonts w:ascii="Futura Std Light" w:hAnsi="Futura Std Light"/>
          <w:sz w:val="22"/>
          <w:szCs w:val="22"/>
        </w:rPr>
        <w:t>oeuvre</w:t>
      </w:r>
      <w:proofErr w:type="spellEnd"/>
      <w:r w:rsidRPr="005E5A9A">
        <w:rPr>
          <w:rFonts w:ascii="Futura Std Light" w:hAnsi="Futura Std Light"/>
          <w:sz w:val="22"/>
          <w:szCs w:val="22"/>
        </w:rPr>
        <w:t xml:space="preserve"> nette ;</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 xml:space="preserve">- pour les établissements artisanaux et commerciaux : </w:t>
      </w:r>
    </w:p>
    <w:p w:rsidR="00647B04" w:rsidRPr="005E5A9A" w:rsidRDefault="00647B04" w:rsidP="00647B04">
      <w:pPr>
        <w:pStyle w:val="texteenpetitretrait"/>
        <w:rPr>
          <w:rFonts w:ascii="Futura Std Light" w:hAnsi="Futura Std Light"/>
          <w:sz w:val="22"/>
          <w:szCs w:val="22"/>
        </w:rPr>
      </w:pPr>
      <w:proofErr w:type="gramStart"/>
      <w:r w:rsidRPr="005E5A9A">
        <w:rPr>
          <w:rFonts w:ascii="Futura Std Light" w:hAnsi="Futura Std Light"/>
          <w:sz w:val="22"/>
          <w:szCs w:val="22"/>
        </w:rPr>
        <w:t>une</w:t>
      </w:r>
      <w:proofErr w:type="gramEnd"/>
      <w:r w:rsidRPr="005E5A9A">
        <w:rPr>
          <w:rFonts w:ascii="Futura Std Light" w:hAnsi="Futura Std Light"/>
          <w:sz w:val="22"/>
          <w:szCs w:val="22"/>
        </w:rPr>
        <w:t xml:space="preserve"> place pour 40 m</w:t>
      </w:r>
      <w:r w:rsidRPr="005E5A9A">
        <w:rPr>
          <w:rFonts w:ascii="Futura Std Light" w:hAnsi="Futura Std Light"/>
          <w:position w:val="6"/>
          <w:sz w:val="22"/>
          <w:szCs w:val="22"/>
        </w:rPr>
        <w:t>2</w:t>
      </w:r>
      <w:r w:rsidRPr="005E5A9A">
        <w:rPr>
          <w:rFonts w:ascii="Futura Std Light" w:hAnsi="Futura Std Light"/>
          <w:sz w:val="22"/>
          <w:szCs w:val="22"/>
        </w:rPr>
        <w:t xml:space="preserve"> de surface de plancher hors </w:t>
      </w:r>
      <w:proofErr w:type="spellStart"/>
      <w:r w:rsidRPr="005E5A9A">
        <w:rPr>
          <w:rFonts w:ascii="Futura Std Light" w:hAnsi="Futura Std Light"/>
          <w:sz w:val="22"/>
          <w:szCs w:val="22"/>
        </w:rPr>
        <w:t>oeuvre</w:t>
      </w:r>
      <w:proofErr w:type="spellEnd"/>
      <w:r w:rsidRPr="005E5A9A">
        <w:rPr>
          <w:rFonts w:ascii="Futura Std Light" w:hAnsi="Futura Std Light"/>
          <w:sz w:val="22"/>
          <w:szCs w:val="22"/>
        </w:rPr>
        <w:t xml:space="preserve"> nette ;</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 xml:space="preserve">- pour les restaurants : </w:t>
      </w:r>
    </w:p>
    <w:p w:rsidR="00647B04" w:rsidRPr="005E5A9A" w:rsidRDefault="00647B04" w:rsidP="00647B04">
      <w:pPr>
        <w:pStyle w:val="texteenpetitretrait"/>
        <w:rPr>
          <w:rFonts w:ascii="Futura Std Light" w:hAnsi="Futura Std Light"/>
          <w:sz w:val="22"/>
          <w:szCs w:val="22"/>
        </w:rPr>
      </w:pPr>
      <w:proofErr w:type="gramStart"/>
      <w:r w:rsidRPr="005E5A9A">
        <w:rPr>
          <w:rFonts w:ascii="Futura Std Light" w:hAnsi="Futura Std Light"/>
          <w:sz w:val="22"/>
          <w:szCs w:val="22"/>
        </w:rPr>
        <w:t>une</w:t>
      </w:r>
      <w:proofErr w:type="gramEnd"/>
      <w:r w:rsidRPr="005E5A9A">
        <w:rPr>
          <w:rFonts w:ascii="Futura Std Light" w:hAnsi="Futura Std Light"/>
          <w:sz w:val="22"/>
          <w:szCs w:val="22"/>
        </w:rPr>
        <w:t xml:space="preserve"> place pour 15 m</w:t>
      </w:r>
      <w:r w:rsidRPr="005E5A9A">
        <w:rPr>
          <w:rFonts w:ascii="Futura Std Light" w:hAnsi="Futura Std Light"/>
          <w:position w:val="6"/>
          <w:sz w:val="22"/>
          <w:szCs w:val="22"/>
        </w:rPr>
        <w:t>2</w:t>
      </w:r>
      <w:r w:rsidRPr="005E5A9A">
        <w:rPr>
          <w:rFonts w:ascii="Futura Std Light" w:hAnsi="Futura Std Light"/>
          <w:sz w:val="22"/>
          <w:szCs w:val="22"/>
        </w:rPr>
        <w:t xml:space="preserve"> de surface de salle de restaurant. Cette disposition n'est pas applicable aux salles de restaurant directement liées à une activité hôtelière.</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 pour les équipements collectifs ou les établissements recevant du public :</w:t>
      </w:r>
    </w:p>
    <w:p w:rsidR="00647B04" w:rsidRPr="005E5A9A" w:rsidRDefault="00647B04" w:rsidP="00647B04">
      <w:pPr>
        <w:pStyle w:val="texteenpetitretrait"/>
        <w:rPr>
          <w:rFonts w:ascii="Futura Std Light" w:hAnsi="Futura Std Light"/>
          <w:sz w:val="22"/>
          <w:szCs w:val="22"/>
        </w:rPr>
      </w:pPr>
      <w:proofErr w:type="gramStart"/>
      <w:r w:rsidRPr="005E5A9A">
        <w:rPr>
          <w:rFonts w:ascii="Futura Std Light" w:hAnsi="Futura Std Light"/>
          <w:sz w:val="22"/>
          <w:szCs w:val="22"/>
        </w:rPr>
        <w:t>le</w:t>
      </w:r>
      <w:proofErr w:type="gramEnd"/>
      <w:r w:rsidRPr="005E5A9A">
        <w:rPr>
          <w:rFonts w:ascii="Futura Std Light" w:hAnsi="Futura Std Light"/>
          <w:sz w:val="22"/>
          <w:szCs w:val="22"/>
        </w:rPr>
        <w:t xml:space="preserve"> nombre de places de stationnement à aménager est déterminé en tenant compte de leur nature, de leur situation géographique, de leur regroupement et de leur type de fréquentation.</w:t>
      </w:r>
    </w:p>
    <w:p w:rsidR="00647B04" w:rsidRPr="005E5A9A" w:rsidRDefault="00647B04" w:rsidP="00647B04">
      <w:pPr>
        <w:pStyle w:val="Titre11"/>
        <w:rPr>
          <w:rFonts w:ascii="Futura Std Light" w:hAnsi="Futura Std Light"/>
          <w:caps w:val="0"/>
          <w:sz w:val="22"/>
          <w:szCs w:val="22"/>
        </w:rPr>
      </w:pPr>
    </w:p>
    <w:p w:rsidR="00647B04" w:rsidRPr="005E5A9A" w:rsidRDefault="00647B04" w:rsidP="00647B04">
      <w:pPr>
        <w:pStyle w:val="Titre11"/>
        <w:rPr>
          <w:rFonts w:ascii="Futura Std Light" w:hAnsi="Futura Std Light"/>
          <w:caps w:val="0"/>
          <w:sz w:val="22"/>
          <w:szCs w:val="22"/>
        </w:rPr>
      </w:pPr>
    </w:p>
    <w:p w:rsidR="00647B04" w:rsidRPr="005E5A9A" w:rsidRDefault="00647B04" w:rsidP="00647B04">
      <w:pPr>
        <w:pStyle w:val="TEXTE"/>
        <w:rPr>
          <w:rFonts w:ascii="Futura Std Light" w:hAnsi="Futura Std Light"/>
          <w:sz w:val="22"/>
          <w:szCs w:val="22"/>
        </w:rPr>
      </w:pPr>
      <w:proofErr w:type="gramStart"/>
      <w:r w:rsidRPr="005E5A9A">
        <w:rPr>
          <w:rFonts w:ascii="Futura Std Light" w:hAnsi="Futura Std Light"/>
          <w:sz w:val="22"/>
          <w:szCs w:val="22"/>
        </w:rPr>
        <w:t>12.1.2 .</w:t>
      </w:r>
      <w:proofErr w:type="gramEnd"/>
      <w:r w:rsidRPr="005E5A9A">
        <w:rPr>
          <w:rFonts w:ascii="Futura Std Light" w:hAnsi="Futura Std Light"/>
          <w:sz w:val="22"/>
          <w:szCs w:val="22"/>
        </w:rPr>
        <w:t xml:space="preserve"> DIMENSIONS  DES  PLACES </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 xml:space="preserve">Les accès et dégagements des aires de stationnement doivent être conçus afin que toutes les places soient effectivement accessibles. </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itre11"/>
        <w:rPr>
          <w:rFonts w:ascii="Futura Std Light" w:hAnsi="Futura Std Light"/>
          <w:sz w:val="22"/>
          <w:szCs w:val="22"/>
        </w:rPr>
      </w:pPr>
      <w:proofErr w:type="gramStart"/>
      <w:r w:rsidRPr="005E5A9A">
        <w:rPr>
          <w:rFonts w:ascii="Futura Std Light" w:hAnsi="Futura Std Light"/>
          <w:sz w:val="22"/>
          <w:szCs w:val="22"/>
        </w:rPr>
        <w:t>12.2 .</w:t>
      </w:r>
      <w:proofErr w:type="gramEnd"/>
      <w:r w:rsidRPr="005E5A9A">
        <w:rPr>
          <w:rFonts w:ascii="Futura Std Light" w:hAnsi="Futura Std Light"/>
          <w:sz w:val="22"/>
          <w:szCs w:val="22"/>
        </w:rPr>
        <w:t xml:space="preserve">  MODALITES  DE  CALCUL  DU  NOMBRE  DE  PLACES</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Dès lors que la norme de stationnement est exprimée par tranche (nombre de m</w:t>
      </w:r>
      <w:r w:rsidRPr="005E5A9A">
        <w:rPr>
          <w:rFonts w:ascii="Futura Std Light" w:hAnsi="Futura Std Light"/>
          <w:position w:val="6"/>
          <w:sz w:val="22"/>
          <w:szCs w:val="22"/>
        </w:rPr>
        <w:t>2</w:t>
      </w:r>
      <w:r w:rsidRPr="005E5A9A">
        <w:rPr>
          <w:rFonts w:ascii="Futura Std Light" w:hAnsi="Futura Std Light"/>
          <w:sz w:val="22"/>
          <w:szCs w:val="22"/>
        </w:rPr>
        <w:t xml:space="preserve"> ou nombre de chambres d'hôtel), la place de stationnement est comptabilisée dès la première unité de chaque tranche (exemple : pour un logement de 0 à 80 m</w:t>
      </w:r>
      <w:r w:rsidRPr="005E5A9A">
        <w:rPr>
          <w:rFonts w:ascii="Futura Std Light" w:hAnsi="Futura Std Light"/>
          <w:position w:val="6"/>
          <w:sz w:val="22"/>
          <w:szCs w:val="22"/>
        </w:rPr>
        <w:t>2</w:t>
      </w:r>
      <w:r w:rsidRPr="005E5A9A">
        <w:rPr>
          <w:rFonts w:ascii="Futura Std Light" w:hAnsi="Futura Std Light"/>
          <w:sz w:val="22"/>
          <w:szCs w:val="22"/>
        </w:rPr>
        <w:t>, une place de stationnement est requise, de 81 m</w:t>
      </w:r>
      <w:r w:rsidRPr="005E5A9A">
        <w:rPr>
          <w:rFonts w:ascii="Futura Std Light" w:hAnsi="Futura Std Light"/>
          <w:position w:val="6"/>
          <w:sz w:val="22"/>
          <w:szCs w:val="22"/>
        </w:rPr>
        <w:t>2</w:t>
      </w:r>
      <w:r w:rsidRPr="005E5A9A">
        <w:rPr>
          <w:rFonts w:ascii="Futura Std Light" w:hAnsi="Futura Std Light"/>
          <w:sz w:val="22"/>
          <w:szCs w:val="22"/>
        </w:rPr>
        <w:t xml:space="preserve"> à 160 m</w:t>
      </w:r>
      <w:r w:rsidRPr="005E5A9A">
        <w:rPr>
          <w:rFonts w:ascii="Futura Std Light" w:hAnsi="Futura Std Light"/>
          <w:position w:val="6"/>
          <w:sz w:val="22"/>
          <w:szCs w:val="22"/>
        </w:rPr>
        <w:t>2</w:t>
      </w:r>
      <w:r w:rsidRPr="005E5A9A">
        <w:rPr>
          <w:rFonts w:ascii="Futura Std Light" w:hAnsi="Futura Std Light"/>
          <w:sz w:val="22"/>
          <w:szCs w:val="22"/>
        </w:rPr>
        <w:t>, deux places etc.).</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Le décompte des places est différent selon la nature de l'opération envisagée :</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enpetitretrait"/>
        <w:rPr>
          <w:rFonts w:ascii="Futura Std Light" w:hAnsi="Futura Std Light"/>
          <w:sz w:val="22"/>
          <w:szCs w:val="22"/>
        </w:rPr>
      </w:pPr>
      <w:r w:rsidRPr="005E5A9A">
        <w:rPr>
          <w:rFonts w:ascii="Futura Std Light" w:hAnsi="Futura Std Light"/>
          <w:sz w:val="22"/>
          <w:szCs w:val="22"/>
        </w:rPr>
        <w:t>- pour les constructions nouvelles :</w:t>
      </w:r>
    </w:p>
    <w:p w:rsidR="00647B04" w:rsidRPr="005E5A9A" w:rsidRDefault="00647B04" w:rsidP="00647B04">
      <w:pPr>
        <w:pStyle w:val="texteretrait"/>
        <w:rPr>
          <w:rFonts w:ascii="Futura Std Light" w:hAnsi="Futura Std Light"/>
          <w:sz w:val="22"/>
          <w:szCs w:val="22"/>
        </w:rPr>
      </w:pPr>
      <w:proofErr w:type="gramStart"/>
      <w:r w:rsidRPr="005E5A9A">
        <w:rPr>
          <w:rFonts w:ascii="Futura Std Light" w:hAnsi="Futura Std Light"/>
          <w:sz w:val="22"/>
          <w:szCs w:val="22"/>
        </w:rPr>
        <w:t>le</w:t>
      </w:r>
      <w:proofErr w:type="gramEnd"/>
      <w:r w:rsidRPr="005E5A9A">
        <w:rPr>
          <w:rFonts w:ascii="Futura Std Light" w:hAnsi="Futura Std Light"/>
          <w:sz w:val="22"/>
          <w:szCs w:val="22"/>
        </w:rPr>
        <w:t xml:space="preserve"> nombre d'aires de stationnement est celui prévu au 12.1 ;</w:t>
      </w:r>
    </w:p>
    <w:p w:rsidR="00647B04" w:rsidRPr="005E5A9A" w:rsidRDefault="00647B04" w:rsidP="00647B04">
      <w:pPr>
        <w:pStyle w:val="texteretrait"/>
        <w:rPr>
          <w:rFonts w:ascii="Futura Std Light" w:hAnsi="Futura Std Light"/>
          <w:sz w:val="22"/>
          <w:szCs w:val="22"/>
        </w:rPr>
      </w:pPr>
    </w:p>
    <w:p w:rsidR="00647B04" w:rsidRPr="005E5A9A" w:rsidRDefault="00647B04" w:rsidP="00647B04">
      <w:pPr>
        <w:pStyle w:val="texteenpetitretrait"/>
        <w:rPr>
          <w:rFonts w:ascii="Futura Std Light" w:hAnsi="Futura Std Light"/>
          <w:sz w:val="22"/>
          <w:szCs w:val="22"/>
        </w:rPr>
      </w:pPr>
      <w:r w:rsidRPr="005E5A9A">
        <w:rPr>
          <w:rFonts w:ascii="Futura Std Light" w:hAnsi="Futura Std Light"/>
          <w:sz w:val="22"/>
          <w:szCs w:val="22"/>
        </w:rPr>
        <w:t>- pour les reconstructions :</w:t>
      </w:r>
    </w:p>
    <w:p w:rsidR="00647B04" w:rsidRPr="005E5A9A" w:rsidRDefault="00647B04" w:rsidP="00647B04">
      <w:pPr>
        <w:pStyle w:val="texteretrait"/>
        <w:rPr>
          <w:rFonts w:ascii="Futura Std Light" w:hAnsi="Futura Std Light"/>
          <w:sz w:val="22"/>
          <w:szCs w:val="22"/>
        </w:rPr>
      </w:pPr>
      <w:proofErr w:type="gramStart"/>
      <w:r w:rsidRPr="005E5A9A">
        <w:rPr>
          <w:rFonts w:ascii="Futura Std Light" w:hAnsi="Futura Std Light"/>
          <w:sz w:val="22"/>
          <w:szCs w:val="22"/>
        </w:rPr>
        <w:t>le</w:t>
      </w:r>
      <w:proofErr w:type="gramEnd"/>
      <w:r w:rsidRPr="005E5A9A">
        <w:rPr>
          <w:rFonts w:ascii="Futura Std Light" w:hAnsi="Futura Std Light"/>
          <w:sz w:val="22"/>
          <w:szCs w:val="22"/>
        </w:rPr>
        <w:t xml:space="preserve"> nombre d'aires de stationnement est celui prévu au 12.1. Toutefois, dans le cas d'une reconstruction envisagée simultanément à une démolition; seule est prise en compte la différence entre la construction d'origine et le projet de reconstruction.</w:t>
      </w:r>
    </w:p>
    <w:p w:rsidR="00647B04" w:rsidRPr="005E5A9A" w:rsidRDefault="00647B04" w:rsidP="00647B04">
      <w:pPr>
        <w:pStyle w:val="texteretrait"/>
        <w:rPr>
          <w:rFonts w:ascii="Futura Std Light" w:hAnsi="Futura Std Light"/>
          <w:sz w:val="22"/>
          <w:szCs w:val="22"/>
        </w:rPr>
      </w:pPr>
      <w:proofErr w:type="gramStart"/>
      <w:r w:rsidRPr="005E5A9A">
        <w:rPr>
          <w:rFonts w:ascii="Futura Std Light" w:hAnsi="Futura Std Light"/>
          <w:sz w:val="22"/>
          <w:szCs w:val="22"/>
        </w:rPr>
        <w:lastRenderedPageBreak/>
        <w:t>exemple</w:t>
      </w:r>
      <w:proofErr w:type="gramEnd"/>
      <w:r w:rsidRPr="005E5A9A">
        <w:rPr>
          <w:rFonts w:ascii="Futura Std Light" w:hAnsi="Futura Std Light"/>
          <w:sz w:val="22"/>
          <w:szCs w:val="22"/>
        </w:rPr>
        <w:t xml:space="preserve"> : - construction d'origine : habitation de 80 m2,</w:t>
      </w:r>
    </w:p>
    <w:p w:rsidR="00647B04" w:rsidRPr="005E5A9A" w:rsidRDefault="00647B04" w:rsidP="00647B04">
      <w:pPr>
        <w:pStyle w:val="texteretrait"/>
        <w:rPr>
          <w:rFonts w:ascii="Futura Std Light" w:hAnsi="Futura Std Light"/>
          <w:sz w:val="22"/>
          <w:szCs w:val="22"/>
        </w:rPr>
      </w:pPr>
      <w:r w:rsidRPr="005E5A9A">
        <w:rPr>
          <w:rFonts w:ascii="Futura Std Light" w:hAnsi="Futura Std Light"/>
          <w:sz w:val="22"/>
          <w:szCs w:val="22"/>
        </w:rPr>
        <w:tab/>
        <w:t xml:space="preserve">     - Projet : habitation de 160 m2.</w:t>
      </w:r>
    </w:p>
    <w:p w:rsidR="00647B04" w:rsidRPr="005E5A9A" w:rsidRDefault="00647B04" w:rsidP="00647B04">
      <w:pPr>
        <w:pStyle w:val="texteretrait"/>
        <w:rPr>
          <w:rFonts w:ascii="Futura Std Light" w:hAnsi="Futura Std Light"/>
          <w:sz w:val="22"/>
          <w:szCs w:val="22"/>
        </w:rPr>
      </w:pPr>
      <w:r w:rsidRPr="005E5A9A">
        <w:rPr>
          <w:rFonts w:ascii="Futura Std Light" w:hAnsi="Futura Std Light"/>
          <w:sz w:val="22"/>
          <w:szCs w:val="22"/>
        </w:rPr>
        <w:t xml:space="preserve">Le projet visant à augmenter la superficie de la construction de 80 m2 doit prévoir la création d'une de stationnement (1 place pour 80 m2). </w:t>
      </w:r>
    </w:p>
    <w:p w:rsidR="00647B04" w:rsidRPr="005E5A9A" w:rsidRDefault="00647B04" w:rsidP="00647B04">
      <w:pPr>
        <w:pStyle w:val="texteretrait"/>
        <w:rPr>
          <w:rFonts w:ascii="Futura Std Light" w:hAnsi="Futura Std Light"/>
          <w:sz w:val="22"/>
          <w:szCs w:val="22"/>
        </w:rPr>
      </w:pPr>
    </w:p>
    <w:p w:rsidR="00647B04" w:rsidRPr="005E5A9A" w:rsidRDefault="00647B04" w:rsidP="00647B04">
      <w:pPr>
        <w:pStyle w:val="texteenpetitretrait"/>
        <w:rPr>
          <w:rFonts w:ascii="Futura Std Light" w:hAnsi="Futura Std Light"/>
          <w:sz w:val="22"/>
          <w:szCs w:val="22"/>
        </w:rPr>
      </w:pPr>
      <w:r w:rsidRPr="005E5A9A">
        <w:rPr>
          <w:rFonts w:ascii="Futura Std Light" w:hAnsi="Futura Std Light"/>
          <w:sz w:val="22"/>
          <w:szCs w:val="22"/>
        </w:rPr>
        <w:t>- pour les extensions de bâtiment :</w:t>
      </w:r>
    </w:p>
    <w:p w:rsidR="00647B04" w:rsidRPr="005E5A9A" w:rsidRDefault="00647B04" w:rsidP="00647B04">
      <w:pPr>
        <w:pStyle w:val="texteretrait"/>
        <w:rPr>
          <w:rFonts w:ascii="Futura Std Light" w:hAnsi="Futura Std Light"/>
          <w:sz w:val="22"/>
          <w:szCs w:val="22"/>
        </w:rPr>
      </w:pPr>
      <w:proofErr w:type="gramStart"/>
      <w:r w:rsidRPr="005E5A9A">
        <w:rPr>
          <w:rFonts w:ascii="Futura Std Light" w:hAnsi="Futura Std Light"/>
          <w:sz w:val="22"/>
          <w:szCs w:val="22"/>
        </w:rPr>
        <w:t>le</w:t>
      </w:r>
      <w:proofErr w:type="gramEnd"/>
      <w:r w:rsidRPr="005E5A9A">
        <w:rPr>
          <w:rFonts w:ascii="Futura Std Light" w:hAnsi="Futura Std Light"/>
          <w:sz w:val="22"/>
          <w:szCs w:val="22"/>
        </w:rPr>
        <w:t xml:space="preserve"> nombre d'aires de stationnement est celui prévu au 12.1. </w:t>
      </w:r>
      <w:proofErr w:type="gramStart"/>
      <w:r w:rsidRPr="005E5A9A">
        <w:rPr>
          <w:rFonts w:ascii="Futura Std Light" w:hAnsi="Futura Std Light"/>
          <w:sz w:val="22"/>
          <w:szCs w:val="22"/>
        </w:rPr>
        <w:t>en</w:t>
      </w:r>
      <w:proofErr w:type="gramEnd"/>
      <w:r w:rsidRPr="005E5A9A">
        <w:rPr>
          <w:rFonts w:ascii="Futura Std Light" w:hAnsi="Futura Std Light"/>
          <w:sz w:val="22"/>
          <w:szCs w:val="22"/>
        </w:rPr>
        <w:t xml:space="preserve"> prenant uniquement en compte le projet d'extension qu'il fasse ou non suite à une démolition partielle du bâtiment ;</w:t>
      </w:r>
    </w:p>
    <w:p w:rsidR="00647B04" w:rsidRPr="005E5A9A" w:rsidRDefault="00647B04" w:rsidP="00647B04">
      <w:pPr>
        <w:pStyle w:val="texteretrait"/>
        <w:rPr>
          <w:rFonts w:ascii="Futura Std Light" w:hAnsi="Futura Std Light"/>
          <w:sz w:val="22"/>
          <w:szCs w:val="22"/>
        </w:rPr>
      </w:pPr>
    </w:p>
    <w:p w:rsidR="00647B04" w:rsidRPr="005E5A9A" w:rsidRDefault="00647B04" w:rsidP="00647B04">
      <w:pPr>
        <w:pStyle w:val="texteenpetitretrait"/>
        <w:rPr>
          <w:rFonts w:ascii="Futura Std Light" w:hAnsi="Futura Std Light"/>
          <w:sz w:val="22"/>
          <w:szCs w:val="22"/>
        </w:rPr>
      </w:pPr>
      <w:r w:rsidRPr="005E5A9A">
        <w:rPr>
          <w:rFonts w:ascii="Futura Std Light" w:hAnsi="Futura Std Light"/>
          <w:sz w:val="22"/>
          <w:szCs w:val="22"/>
        </w:rPr>
        <w:t>- pour les changements d'affectation :</w:t>
      </w:r>
    </w:p>
    <w:p w:rsidR="00647B04" w:rsidRPr="005E5A9A" w:rsidRDefault="00647B04" w:rsidP="00647B04">
      <w:pPr>
        <w:pStyle w:val="texteretrait"/>
        <w:rPr>
          <w:rFonts w:ascii="Futura Std Light" w:hAnsi="Futura Std Light"/>
          <w:sz w:val="22"/>
          <w:szCs w:val="22"/>
        </w:rPr>
      </w:pPr>
      <w:proofErr w:type="gramStart"/>
      <w:r w:rsidRPr="005E5A9A">
        <w:rPr>
          <w:rFonts w:ascii="Futura Std Light" w:hAnsi="Futura Std Light"/>
          <w:sz w:val="22"/>
          <w:szCs w:val="22"/>
        </w:rPr>
        <w:t>le</w:t>
      </w:r>
      <w:proofErr w:type="gramEnd"/>
      <w:r w:rsidRPr="005E5A9A">
        <w:rPr>
          <w:rFonts w:ascii="Futura Std Light" w:hAnsi="Futura Std Light"/>
          <w:sz w:val="22"/>
          <w:szCs w:val="22"/>
        </w:rPr>
        <w:t xml:space="preserve"> nombre d'aires de stationnement est celui prévu au 12.1. </w:t>
      </w:r>
      <w:proofErr w:type="gramStart"/>
      <w:r w:rsidRPr="005E5A9A">
        <w:rPr>
          <w:rFonts w:ascii="Futura Std Light" w:hAnsi="Futura Std Light"/>
          <w:sz w:val="22"/>
          <w:szCs w:val="22"/>
        </w:rPr>
        <w:t>en</w:t>
      </w:r>
      <w:proofErr w:type="gramEnd"/>
      <w:r w:rsidRPr="005E5A9A">
        <w:rPr>
          <w:rFonts w:ascii="Futura Std Light" w:hAnsi="Futura Std Light"/>
          <w:sz w:val="22"/>
          <w:szCs w:val="22"/>
        </w:rPr>
        <w:t xml:space="preserve"> prenant uniquement en compte la différence de norme entre les deux affectations.</w:t>
      </w:r>
    </w:p>
    <w:p w:rsidR="00647B04" w:rsidRPr="005E5A9A" w:rsidRDefault="00647B04" w:rsidP="00647B04">
      <w:pPr>
        <w:pStyle w:val="texteretrait"/>
        <w:rPr>
          <w:rFonts w:ascii="Futura Std Light" w:hAnsi="Futura Std Light"/>
          <w:sz w:val="22"/>
          <w:szCs w:val="22"/>
        </w:rPr>
      </w:pPr>
      <w:proofErr w:type="gramStart"/>
      <w:r w:rsidRPr="005E5A9A">
        <w:rPr>
          <w:rFonts w:ascii="Futura Std Light" w:hAnsi="Futura Std Light"/>
          <w:sz w:val="22"/>
          <w:szCs w:val="22"/>
        </w:rPr>
        <w:t>exemple</w:t>
      </w:r>
      <w:proofErr w:type="gramEnd"/>
      <w:r w:rsidRPr="005E5A9A">
        <w:rPr>
          <w:rFonts w:ascii="Futura Std Light" w:hAnsi="Futura Std Light"/>
          <w:sz w:val="22"/>
          <w:szCs w:val="22"/>
        </w:rPr>
        <w:t xml:space="preserve"> : - Etat initial : local commercial de 80 m</w:t>
      </w:r>
      <w:r w:rsidRPr="005E5A9A">
        <w:rPr>
          <w:rFonts w:ascii="Futura Std Light" w:hAnsi="Futura Std Light"/>
          <w:position w:val="6"/>
          <w:sz w:val="22"/>
          <w:szCs w:val="22"/>
        </w:rPr>
        <w:t>2</w:t>
      </w:r>
      <w:r w:rsidRPr="005E5A9A">
        <w:rPr>
          <w:rFonts w:ascii="Futura Std Light" w:hAnsi="Futura Std Light"/>
          <w:sz w:val="22"/>
          <w:szCs w:val="22"/>
        </w:rPr>
        <w:t xml:space="preserve"> : 2 places de stationnement,</w:t>
      </w:r>
    </w:p>
    <w:p w:rsidR="00647B04" w:rsidRPr="005E5A9A" w:rsidRDefault="00647B04" w:rsidP="00647B04">
      <w:pPr>
        <w:pStyle w:val="texteretrait"/>
        <w:rPr>
          <w:rFonts w:ascii="Futura Std Light" w:hAnsi="Futura Std Light"/>
          <w:sz w:val="22"/>
          <w:szCs w:val="22"/>
        </w:rPr>
      </w:pPr>
      <w:r w:rsidRPr="005E5A9A">
        <w:rPr>
          <w:rFonts w:ascii="Futura Std Light" w:hAnsi="Futura Std Light"/>
          <w:sz w:val="22"/>
          <w:szCs w:val="22"/>
        </w:rPr>
        <w:tab/>
        <w:t xml:space="preserve">     - Projet : salle de restaurant de 60 m</w:t>
      </w:r>
      <w:r w:rsidRPr="005E5A9A">
        <w:rPr>
          <w:rFonts w:ascii="Futura Std Light" w:hAnsi="Futura Std Light"/>
          <w:position w:val="6"/>
          <w:sz w:val="22"/>
          <w:szCs w:val="22"/>
        </w:rPr>
        <w:t>2</w:t>
      </w:r>
      <w:r w:rsidRPr="005E5A9A">
        <w:rPr>
          <w:rFonts w:ascii="Futura Std Light" w:hAnsi="Futura Std Light"/>
          <w:sz w:val="22"/>
          <w:szCs w:val="22"/>
        </w:rPr>
        <w:t xml:space="preserve"> : 4 places de stationnement.</w:t>
      </w:r>
    </w:p>
    <w:p w:rsidR="00647B04" w:rsidRPr="005E5A9A" w:rsidRDefault="00647B04" w:rsidP="00647B04">
      <w:pPr>
        <w:pStyle w:val="texteretrait"/>
        <w:rPr>
          <w:rFonts w:ascii="Futura Std Light" w:hAnsi="Futura Std Light"/>
          <w:sz w:val="22"/>
          <w:szCs w:val="22"/>
        </w:rPr>
      </w:pPr>
      <w:r w:rsidRPr="005E5A9A">
        <w:rPr>
          <w:rFonts w:ascii="Futura Std Light" w:hAnsi="Futura Std Light"/>
          <w:sz w:val="22"/>
          <w:szCs w:val="22"/>
        </w:rPr>
        <w:t xml:space="preserve">Le projet visant à transformer le local commercial en restaurant doit prévoir la création de deux places de stationnement. </w:t>
      </w:r>
    </w:p>
    <w:p w:rsidR="00647B04" w:rsidRPr="005E5A9A" w:rsidRDefault="00647B04" w:rsidP="00647B04">
      <w:pPr>
        <w:pStyle w:val="texteretrait"/>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Lorsqu'une construction comporte plusieurs affectations (habitat, bureaux,...), les normes afférentes à chacune d'elles sont appliquées au prorata des superficies qu'elles occupent respectivement.</w:t>
      </w:r>
    </w:p>
    <w:p w:rsidR="00647B04" w:rsidRPr="005E5A9A" w:rsidRDefault="00647B04" w:rsidP="00647B04">
      <w:pPr>
        <w:pStyle w:val="Titre11"/>
        <w:rPr>
          <w:rFonts w:ascii="Futura Std Light" w:hAnsi="Futura Std Light"/>
          <w:sz w:val="22"/>
          <w:szCs w:val="22"/>
        </w:rPr>
      </w:pPr>
    </w:p>
    <w:p w:rsidR="00647B04" w:rsidRPr="005E5A9A" w:rsidRDefault="00647B04" w:rsidP="00647B04">
      <w:pPr>
        <w:pStyle w:val="Titre11"/>
        <w:rPr>
          <w:rFonts w:ascii="Futura Std Light" w:hAnsi="Futura Std Light"/>
          <w:sz w:val="22"/>
          <w:szCs w:val="22"/>
        </w:rPr>
      </w:pPr>
      <w:proofErr w:type="gramStart"/>
      <w:r w:rsidRPr="005E5A9A">
        <w:rPr>
          <w:rFonts w:ascii="Futura Std Light" w:hAnsi="Futura Std Light"/>
          <w:sz w:val="22"/>
          <w:szCs w:val="22"/>
        </w:rPr>
        <w:t>12.3 .</w:t>
      </w:r>
      <w:proofErr w:type="gramEnd"/>
      <w:r w:rsidRPr="005E5A9A">
        <w:rPr>
          <w:rFonts w:ascii="Futura Std Light" w:hAnsi="Futura Std Light"/>
          <w:sz w:val="22"/>
          <w:szCs w:val="22"/>
        </w:rPr>
        <w:t xml:space="preserve">  REALISATION  DES  AIRES  de  stationnement </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Les aires de stationnement doivent être réalisées sur le terrain où est projetée la construction ou dans son environnement immédiat.</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En cas d'impossibilité de satisfaire aux obligations du présent article, le pétitionnaire peut être tenu quitte de tout ou partie de ces obligations, au prorata des places manquantes :</w:t>
      </w:r>
    </w:p>
    <w:p w:rsidR="00647B04" w:rsidRPr="005E5A9A" w:rsidRDefault="00647B04" w:rsidP="00647B04">
      <w:pPr>
        <w:pStyle w:val="texteenpetitretrait"/>
        <w:rPr>
          <w:rFonts w:ascii="Futura Std Light" w:hAnsi="Futura Std Light"/>
          <w:sz w:val="22"/>
          <w:szCs w:val="22"/>
        </w:rPr>
      </w:pPr>
    </w:p>
    <w:p w:rsidR="00647B04" w:rsidRPr="005E5A9A" w:rsidRDefault="00647B04" w:rsidP="00647B04">
      <w:pPr>
        <w:pStyle w:val="texteenpetitretrait"/>
        <w:rPr>
          <w:rFonts w:ascii="Futura Std Light" w:hAnsi="Futura Std Light"/>
          <w:sz w:val="22"/>
          <w:szCs w:val="22"/>
        </w:rPr>
      </w:pPr>
      <w:r w:rsidRPr="005E5A9A">
        <w:rPr>
          <w:rFonts w:ascii="Futura Std Light" w:hAnsi="Futura Std Light"/>
          <w:sz w:val="22"/>
          <w:szCs w:val="22"/>
        </w:rPr>
        <w:t>- soit en justifiant de l'obtention d'une concession à long terme dans un parc de stationnement public existant ou en cours de réalisation ou de l'acquisition de places dans un parc privé de stationnement existant  ou en cours de réalisation ;</w:t>
      </w:r>
    </w:p>
    <w:p w:rsidR="00647B04" w:rsidRPr="005E5A9A" w:rsidRDefault="00647B04" w:rsidP="00647B04">
      <w:pPr>
        <w:pStyle w:val="texteenpetitretrait"/>
        <w:rPr>
          <w:rFonts w:ascii="Futura Std Light" w:hAnsi="Futura Std Light"/>
          <w:sz w:val="22"/>
          <w:szCs w:val="22"/>
        </w:rPr>
      </w:pPr>
    </w:p>
    <w:p w:rsidR="00647B04" w:rsidRPr="005E5A9A" w:rsidRDefault="00647B04" w:rsidP="00647B04">
      <w:pPr>
        <w:pStyle w:val="texteenpetitretrait"/>
        <w:rPr>
          <w:rFonts w:ascii="Futura Std Light" w:hAnsi="Futura Std Light"/>
          <w:sz w:val="22"/>
          <w:szCs w:val="22"/>
        </w:rPr>
      </w:pPr>
      <w:r w:rsidRPr="005E5A9A">
        <w:rPr>
          <w:rFonts w:ascii="Futura Std Light" w:hAnsi="Futura Std Light"/>
          <w:sz w:val="22"/>
          <w:szCs w:val="22"/>
        </w:rPr>
        <w:t>- soit en versant une participation, fixée par délibération du conseil municipal, en vue de la réalisation de parcs publics de stationnement ou de la réalisation des travaux nécessaires à la desserte des constructions par des transports collectifs urbains.</w:t>
      </w:r>
    </w:p>
    <w:p w:rsidR="00647B04" w:rsidRPr="005E5A9A" w:rsidRDefault="00647B04" w:rsidP="00647B04">
      <w:pPr>
        <w:rPr>
          <w:rFonts w:ascii="Futura Std Light" w:hAnsi="Futura Std Light"/>
          <w:sz w:val="22"/>
          <w:szCs w:val="22"/>
        </w:rPr>
      </w:pPr>
    </w:p>
    <w:p w:rsidR="00647B04" w:rsidRPr="005E5A9A" w:rsidRDefault="00647B04" w:rsidP="00647B04">
      <w:pPr>
        <w:pStyle w:val="TITREARTICLE"/>
        <w:rPr>
          <w:rFonts w:ascii="Futura Std Light" w:hAnsi="Futura Std Light"/>
          <w:sz w:val="22"/>
          <w:szCs w:val="22"/>
        </w:rPr>
      </w:pPr>
      <w:r w:rsidRPr="005E5A9A">
        <w:rPr>
          <w:rFonts w:ascii="Futura Std Light" w:hAnsi="Futura Std Light"/>
          <w:sz w:val="22"/>
          <w:szCs w:val="22"/>
        </w:rPr>
        <w:t xml:space="preserve">ARTICLE  UC 13 </w:t>
      </w:r>
      <w:proofErr w:type="gramStart"/>
      <w:r w:rsidRPr="005E5A9A">
        <w:rPr>
          <w:rFonts w:ascii="Futura Std Light" w:hAnsi="Futura Std Light"/>
          <w:sz w:val="22"/>
          <w:szCs w:val="22"/>
        </w:rPr>
        <w:t>:  ESPACES</w:t>
      </w:r>
      <w:proofErr w:type="gramEnd"/>
      <w:r w:rsidRPr="005E5A9A">
        <w:rPr>
          <w:rFonts w:ascii="Futura Std Light" w:hAnsi="Futura Std Light"/>
          <w:sz w:val="22"/>
          <w:szCs w:val="22"/>
        </w:rPr>
        <w:t xml:space="preserve"> LIBRES  ET  PLANTATIONS  -  ESPACES BOISES CLASSES</w:t>
      </w:r>
    </w:p>
    <w:p w:rsidR="00647B04" w:rsidRPr="005E5A9A" w:rsidRDefault="00647B04" w:rsidP="00647B04">
      <w:pPr>
        <w:rPr>
          <w:rFonts w:ascii="Futura Std Light" w:hAnsi="Futura Std Light"/>
          <w:sz w:val="22"/>
          <w:szCs w:val="22"/>
        </w:rPr>
      </w:pPr>
    </w:p>
    <w:p w:rsidR="00647B04" w:rsidRPr="005E5A9A" w:rsidRDefault="00647B04" w:rsidP="00647B04">
      <w:pPr>
        <w:pStyle w:val="Titre11"/>
        <w:rPr>
          <w:rFonts w:ascii="Futura Std Light" w:hAnsi="Futura Std Light"/>
          <w:sz w:val="22"/>
          <w:szCs w:val="22"/>
        </w:rPr>
      </w:pPr>
      <w:proofErr w:type="gramStart"/>
      <w:r w:rsidRPr="005E5A9A">
        <w:rPr>
          <w:rFonts w:ascii="Futura Std Light" w:hAnsi="Futura Std Light"/>
          <w:sz w:val="22"/>
          <w:szCs w:val="22"/>
        </w:rPr>
        <w:t>13.1 .</w:t>
      </w:r>
      <w:proofErr w:type="gramEnd"/>
      <w:r w:rsidRPr="005E5A9A">
        <w:rPr>
          <w:rFonts w:ascii="Futura Std Light" w:hAnsi="Futura Std Light"/>
          <w:sz w:val="22"/>
          <w:szCs w:val="22"/>
        </w:rPr>
        <w:t xml:space="preserve"> Espaces  boisEs  classEs</w:t>
      </w:r>
    </w:p>
    <w:p w:rsidR="00647B04" w:rsidRPr="005E5A9A" w:rsidRDefault="00647B04" w:rsidP="00647B04">
      <w:pPr>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Les terrains indiqués aux documents graphiques comme étant des espaces boisés classés sont régis par les dispositions des articles L. 130-1 et suivants du code de l'urbanisme.</w:t>
      </w:r>
    </w:p>
    <w:p w:rsidR="00647B04" w:rsidRPr="005E5A9A" w:rsidRDefault="00647B04" w:rsidP="00647B04">
      <w:pPr>
        <w:rPr>
          <w:rFonts w:ascii="Futura Std Light" w:hAnsi="Futura Std Light"/>
          <w:sz w:val="22"/>
          <w:szCs w:val="22"/>
        </w:rPr>
      </w:pPr>
    </w:p>
    <w:p w:rsidR="00647B04" w:rsidRPr="005E5A9A" w:rsidRDefault="00647B04" w:rsidP="00647B04">
      <w:pPr>
        <w:pStyle w:val="Titre11"/>
        <w:rPr>
          <w:rFonts w:ascii="Futura Std Light" w:hAnsi="Futura Std Light"/>
          <w:sz w:val="22"/>
          <w:szCs w:val="22"/>
        </w:rPr>
      </w:pPr>
      <w:proofErr w:type="gramStart"/>
      <w:r w:rsidRPr="005E5A9A">
        <w:rPr>
          <w:rFonts w:ascii="Futura Std Light" w:hAnsi="Futura Std Light"/>
          <w:sz w:val="22"/>
          <w:szCs w:val="22"/>
        </w:rPr>
        <w:t>13.2 .</w:t>
      </w:r>
      <w:proofErr w:type="gramEnd"/>
      <w:r w:rsidRPr="005E5A9A">
        <w:rPr>
          <w:rFonts w:ascii="Futura Std Light" w:hAnsi="Futura Std Light"/>
          <w:sz w:val="22"/>
          <w:szCs w:val="22"/>
        </w:rPr>
        <w:t xml:space="preserve"> Obligation de planter</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Les plantations existantes doivent être maintenues ou remplacées par des plantations équivalentes.</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Les aires de stationnement extérieures doivent être traitées en aménagement paysager comprenant des plantations masquant le stationnement.</w:t>
      </w:r>
    </w:p>
    <w:p w:rsidR="00647B04" w:rsidRPr="005E5A9A" w:rsidRDefault="00647B04" w:rsidP="00647B04">
      <w:pPr>
        <w:pStyle w:val="TEXTE"/>
        <w:rPr>
          <w:rFonts w:ascii="Futura Std Light" w:hAnsi="Futura Std Light"/>
          <w:sz w:val="22"/>
          <w:szCs w:val="22"/>
        </w:rPr>
      </w:pPr>
    </w:p>
    <w:p w:rsidR="00647B04" w:rsidRPr="005E5A9A" w:rsidRDefault="00647B04" w:rsidP="00647B04">
      <w:pPr>
        <w:rPr>
          <w:rFonts w:ascii="Futura Std Light" w:hAnsi="Futura Std Light"/>
          <w:sz w:val="22"/>
          <w:szCs w:val="22"/>
        </w:rPr>
      </w:pPr>
    </w:p>
    <w:p w:rsidR="00647B04" w:rsidRPr="005E5A9A" w:rsidRDefault="00647B04" w:rsidP="00647B04">
      <w:pPr>
        <w:rPr>
          <w:rFonts w:ascii="Futura Std Light" w:hAnsi="Futura Std Light"/>
          <w:sz w:val="22"/>
          <w:szCs w:val="22"/>
        </w:rPr>
      </w:pPr>
    </w:p>
    <w:p w:rsidR="00647B04" w:rsidRPr="005E5A9A" w:rsidRDefault="00647B04" w:rsidP="00647B04">
      <w:pPr>
        <w:pStyle w:val="SECTION1"/>
        <w:rPr>
          <w:rFonts w:ascii="Futura Std Light" w:hAnsi="Futura Std Light" w:cs="Times New Roman"/>
          <w:sz w:val="22"/>
          <w:szCs w:val="22"/>
        </w:rPr>
      </w:pPr>
      <w:r w:rsidRPr="005E5A9A">
        <w:rPr>
          <w:rFonts w:ascii="Futura Std Light" w:hAnsi="Futura Std Light" w:cs="Times New Roman"/>
          <w:sz w:val="22"/>
          <w:szCs w:val="22"/>
        </w:rPr>
        <w:t>SECTION 3 : POSSIBILITE  MAXIMALE  D'OCCUPATION  DU  SOL</w:t>
      </w:r>
    </w:p>
    <w:p w:rsidR="00647B04" w:rsidRPr="005E5A9A" w:rsidRDefault="00647B04" w:rsidP="00647B04">
      <w:pPr>
        <w:rPr>
          <w:rFonts w:ascii="Futura Std Light" w:hAnsi="Futura Std Light"/>
          <w:sz w:val="22"/>
          <w:szCs w:val="22"/>
        </w:rPr>
      </w:pPr>
    </w:p>
    <w:p w:rsidR="00647B04" w:rsidRPr="005E5A9A" w:rsidRDefault="00647B04" w:rsidP="00647B04">
      <w:pPr>
        <w:rPr>
          <w:rFonts w:ascii="Futura Std Light" w:hAnsi="Futura Std Light"/>
          <w:sz w:val="22"/>
          <w:szCs w:val="22"/>
        </w:rPr>
      </w:pPr>
    </w:p>
    <w:p w:rsidR="00647B04" w:rsidRPr="005E5A9A" w:rsidRDefault="00647B04" w:rsidP="00647B04">
      <w:pPr>
        <w:rPr>
          <w:rFonts w:ascii="Futura Std Light" w:hAnsi="Futura Std Light"/>
          <w:sz w:val="22"/>
          <w:szCs w:val="22"/>
        </w:rPr>
      </w:pPr>
    </w:p>
    <w:p w:rsidR="00647B04" w:rsidRPr="005E5A9A" w:rsidRDefault="00647B04" w:rsidP="00647B04">
      <w:pPr>
        <w:pStyle w:val="TITREARTICLE"/>
        <w:rPr>
          <w:rFonts w:ascii="Futura Std Light" w:hAnsi="Futura Std Light"/>
          <w:sz w:val="22"/>
          <w:szCs w:val="22"/>
        </w:rPr>
      </w:pPr>
      <w:r w:rsidRPr="005E5A9A">
        <w:rPr>
          <w:rFonts w:ascii="Futura Std Light" w:hAnsi="Futura Std Light"/>
          <w:sz w:val="22"/>
          <w:szCs w:val="22"/>
        </w:rPr>
        <w:t xml:space="preserve">ARTICLE  UC  </w:t>
      </w:r>
      <w:proofErr w:type="gramStart"/>
      <w:r w:rsidRPr="005E5A9A">
        <w:rPr>
          <w:rFonts w:ascii="Futura Std Light" w:hAnsi="Futura Std Light"/>
          <w:sz w:val="22"/>
          <w:szCs w:val="22"/>
        </w:rPr>
        <w:t>14  :</w:t>
      </w:r>
      <w:proofErr w:type="gramEnd"/>
      <w:r w:rsidRPr="005E5A9A">
        <w:rPr>
          <w:rFonts w:ascii="Futura Std Light" w:hAnsi="Futura Std Light"/>
          <w:sz w:val="22"/>
          <w:szCs w:val="22"/>
        </w:rPr>
        <w:t xml:space="preserve">  COEFFICIENT  D'OCCUPATION  DU  SOL</w:t>
      </w:r>
    </w:p>
    <w:p w:rsidR="00647B04" w:rsidRPr="005E5A9A" w:rsidRDefault="00647B04" w:rsidP="00647B04">
      <w:pPr>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Le coefficient d'occupation du sol applicable est fixé à 1.</w:t>
      </w:r>
    </w:p>
    <w:p w:rsidR="00647B04" w:rsidRPr="005E5A9A" w:rsidRDefault="00647B04" w:rsidP="00647B04">
      <w:pPr>
        <w:pStyle w:val="TEXTE"/>
        <w:rPr>
          <w:rFonts w:ascii="Futura Std Light" w:hAnsi="Futura Std Light"/>
          <w:sz w:val="22"/>
          <w:szCs w:val="22"/>
        </w:rPr>
      </w:pPr>
    </w:p>
    <w:p w:rsidR="00647B04" w:rsidRPr="005E5A9A" w:rsidRDefault="00647B04" w:rsidP="00647B04">
      <w:pPr>
        <w:pStyle w:val="TITREARTICLE"/>
        <w:rPr>
          <w:rFonts w:ascii="Futura Std Light" w:hAnsi="Futura Std Light"/>
          <w:sz w:val="22"/>
          <w:szCs w:val="22"/>
        </w:rPr>
      </w:pPr>
      <w:r w:rsidRPr="005E5A9A">
        <w:rPr>
          <w:rFonts w:ascii="Futura Std Light" w:hAnsi="Futura Std Light"/>
          <w:sz w:val="22"/>
          <w:szCs w:val="22"/>
        </w:rPr>
        <w:t xml:space="preserve">ARTICLE  UC  </w:t>
      </w:r>
      <w:proofErr w:type="gramStart"/>
      <w:r w:rsidRPr="005E5A9A">
        <w:rPr>
          <w:rFonts w:ascii="Futura Std Light" w:hAnsi="Futura Std Light"/>
          <w:sz w:val="22"/>
          <w:szCs w:val="22"/>
        </w:rPr>
        <w:t>15  :</w:t>
      </w:r>
      <w:proofErr w:type="gramEnd"/>
      <w:r w:rsidRPr="005E5A9A">
        <w:rPr>
          <w:rFonts w:ascii="Futura Std Light" w:hAnsi="Futura Std Light"/>
          <w:sz w:val="22"/>
          <w:szCs w:val="22"/>
        </w:rPr>
        <w:t xml:space="preserve">  DEPASSEMENT  DU  COEFFICIENT  D'OCCUPATION  DU  SOL</w:t>
      </w:r>
    </w:p>
    <w:p w:rsidR="00647B04" w:rsidRPr="005E5A9A" w:rsidRDefault="00647B04" w:rsidP="00647B04">
      <w:pPr>
        <w:rPr>
          <w:rFonts w:ascii="Futura Std Light" w:hAnsi="Futura Std Light"/>
          <w:sz w:val="22"/>
          <w:szCs w:val="22"/>
        </w:rPr>
      </w:pPr>
    </w:p>
    <w:p w:rsidR="00647B04" w:rsidRPr="005E5A9A" w:rsidRDefault="00647B04" w:rsidP="00647B04">
      <w:pPr>
        <w:pStyle w:val="TEXTE"/>
        <w:rPr>
          <w:rFonts w:ascii="Futura Std Light" w:hAnsi="Futura Std Light"/>
          <w:sz w:val="22"/>
          <w:szCs w:val="22"/>
        </w:rPr>
      </w:pPr>
      <w:r w:rsidRPr="005E5A9A">
        <w:rPr>
          <w:rFonts w:ascii="Futura Std Light" w:hAnsi="Futura Std Light"/>
          <w:sz w:val="22"/>
          <w:szCs w:val="22"/>
        </w:rPr>
        <w:t>Non autorisé.</w:t>
      </w:r>
    </w:p>
    <w:p w:rsidR="00647B04" w:rsidRPr="00647B04" w:rsidRDefault="00647B04" w:rsidP="00647B04">
      <w:pPr>
        <w:rPr>
          <w:rFonts w:ascii="Times New Roman" w:hAnsi="Times New Roman"/>
          <w:sz w:val="22"/>
          <w:szCs w:val="22"/>
        </w:rPr>
      </w:pPr>
    </w:p>
    <w:p w:rsidR="00545411" w:rsidRDefault="00545411" w:rsidP="00647B04">
      <w:pPr>
        <w:jc w:val="center"/>
      </w:pPr>
    </w:p>
    <w:sectPr w:rsidR="00545411" w:rsidSect="007A6495">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A9A" w:rsidRDefault="005E5A9A" w:rsidP="00C8024F">
      <w:r>
        <w:separator/>
      </w:r>
    </w:p>
  </w:endnote>
  <w:endnote w:type="continuationSeparator" w:id="0">
    <w:p w:rsidR="005E5A9A" w:rsidRDefault="005E5A9A" w:rsidP="00C8024F">
      <w:r>
        <w:continuationSeparator/>
      </w:r>
    </w:p>
  </w:endnote>
</w:endnotes>
</file>

<file path=word/fontTable.xml><?xml version="1.0" encoding="utf-8"?>
<w:fonts xmlns:r="http://schemas.openxmlformats.org/officeDocument/2006/relationships" xmlns:w="http://schemas.openxmlformats.org/wordprocessingml/2006/main">
  <w:font w:name="Futura Std Light">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A9A" w:rsidRDefault="005E5A9A" w:rsidP="00C8024F">
      <w:r>
        <w:separator/>
      </w:r>
    </w:p>
  </w:footnote>
  <w:footnote w:type="continuationSeparator" w:id="0">
    <w:p w:rsidR="005E5A9A" w:rsidRDefault="005E5A9A" w:rsidP="00C8024F">
      <w:r>
        <w:continuationSeparator/>
      </w:r>
    </w:p>
  </w:footnote>
  <w:footnote w:id="1">
    <w:p w:rsidR="005E5A9A" w:rsidRDefault="005E5A9A" w:rsidP="00C8024F">
      <w:pPr>
        <w:pStyle w:val="Notedebasdepage"/>
        <w:widowControl w:val="0"/>
      </w:pPr>
      <w:r>
        <w:rPr>
          <w:rStyle w:val="Appelnotedebasdep"/>
        </w:rPr>
        <w:t>*</w:t>
      </w:r>
      <w:r>
        <w:t xml:space="preserve"> Pignon : partie supérieure  d'un mur en  forme de triangle supportant une toiture à deux pentes.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7CFE"/>
    <w:multiLevelType w:val="hybridMultilevel"/>
    <w:tmpl w:val="A12829C2"/>
    <w:lvl w:ilvl="0" w:tplc="313C329A">
      <w:start w:val="1"/>
      <w:numFmt w:val="bullet"/>
      <w:lvlText w:val="-"/>
      <w:lvlJc w:val="left"/>
      <w:pPr>
        <w:ind w:left="720" w:hanging="360"/>
      </w:pPr>
      <w:rPr>
        <w:rFonts w:ascii="Futura Std Light" w:eastAsia="Times New Roman" w:hAnsi="Futura Std Light"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9119CF"/>
    <w:multiLevelType w:val="hybridMultilevel"/>
    <w:tmpl w:val="3FBC8B4C"/>
    <w:lvl w:ilvl="0" w:tplc="D3BA2A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B4555"/>
    <w:multiLevelType w:val="multilevel"/>
    <w:tmpl w:val="3C30666A"/>
    <w:lvl w:ilvl="0">
      <w:start w:val="1"/>
      <w:numFmt w:val="decimal"/>
      <w:lvlText w:val="%1"/>
      <w:lvlJc w:val="left"/>
      <w:pPr>
        <w:ind w:left="420" w:hanging="420"/>
      </w:pPr>
      <w:rPr>
        <w:rFonts w:ascii="Futura Std Light" w:eastAsia="Times New Roman" w:hAnsi="Futura Std Light" w:cs="Times New Roman"/>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456A25A5"/>
    <w:multiLevelType w:val="hybridMultilevel"/>
    <w:tmpl w:val="CF384876"/>
    <w:lvl w:ilvl="0" w:tplc="A53C5F5C">
      <w:start w:val="3"/>
      <w:numFmt w:val="decimal"/>
      <w:lvlText w:val="%1"/>
      <w:lvlJc w:val="left"/>
      <w:pPr>
        <w:ind w:left="1860" w:hanging="360"/>
      </w:pPr>
      <w:rPr>
        <w:rFonts w:hint="default"/>
      </w:rPr>
    </w:lvl>
    <w:lvl w:ilvl="1" w:tplc="040C0019" w:tentative="1">
      <w:start w:val="1"/>
      <w:numFmt w:val="lowerLetter"/>
      <w:lvlText w:val="%2."/>
      <w:lvlJc w:val="left"/>
      <w:pPr>
        <w:ind w:left="2580" w:hanging="360"/>
      </w:pPr>
    </w:lvl>
    <w:lvl w:ilvl="2" w:tplc="040C001B" w:tentative="1">
      <w:start w:val="1"/>
      <w:numFmt w:val="lowerRoman"/>
      <w:lvlText w:val="%3."/>
      <w:lvlJc w:val="right"/>
      <w:pPr>
        <w:ind w:left="3300" w:hanging="180"/>
      </w:pPr>
    </w:lvl>
    <w:lvl w:ilvl="3" w:tplc="040C000F" w:tentative="1">
      <w:start w:val="1"/>
      <w:numFmt w:val="decimal"/>
      <w:lvlText w:val="%4."/>
      <w:lvlJc w:val="left"/>
      <w:pPr>
        <w:ind w:left="4020" w:hanging="360"/>
      </w:pPr>
    </w:lvl>
    <w:lvl w:ilvl="4" w:tplc="040C0019" w:tentative="1">
      <w:start w:val="1"/>
      <w:numFmt w:val="lowerLetter"/>
      <w:lvlText w:val="%5."/>
      <w:lvlJc w:val="left"/>
      <w:pPr>
        <w:ind w:left="4740" w:hanging="360"/>
      </w:pPr>
    </w:lvl>
    <w:lvl w:ilvl="5" w:tplc="040C001B" w:tentative="1">
      <w:start w:val="1"/>
      <w:numFmt w:val="lowerRoman"/>
      <w:lvlText w:val="%6."/>
      <w:lvlJc w:val="right"/>
      <w:pPr>
        <w:ind w:left="5460" w:hanging="180"/>
      </w:pPr>
    </w:lvl>
    <w:lvl w:ilvl="6" w:tplc="040C000F" w:tentative="1">
      <w:start w:val="1"/>
      <w:numFmt w:val="decimal"/>
      <w:lvlText w:val="%7."/>
      <w:lvlJc w:val="left"/>
      <w:pPr>
        <w:ind w:left="6180" w:hanging="360"/>
      </w:pPr>
    </w:lvl>
    <w:lvl w:ilvl="7" w:tplc="040C0019" w:tentative="1">
      <w:start w:val="1"/>
      <w:numFmt w:val="lowerLetter"/>
      <w:lvlText w:val="%8."/>
      <w:lvlJc w:val="left"/>
      <w:pPr>
        <w:ind w:left="6900" w:hanging="360"/>
      </w:pPr>
    </w:lvl>
    <w:lvl w:ilvl="8" w:tplc="040C001B" w:tentative="1">
      <w:start w:val="1"/>
      <w:numFmt w:val="lowerRoman"/>
      <w:lvlText w:val="%9."/>
      <w:lvlJc w:val="right"/>
      <w:pPr>
        <w:ind w:left="7620" w:hanging="180"/>
      </w:pPr>
    </w:lvl>
  </w:abstractNum>
  <w:abstractNum w:abstractNumId="4">
    <w:nsid w:val="528E5466"/>
    <w:multiLevelType w:val="multilevel"/>
    <w:tmpl w:val="3C30666A"/>
    <w:lvl w:ilvl="0">
      <w:start w:val="1"/>
      <w:numFmt w:val="decimal"/>
      <w:lvlText w:val="%1"/>
      <w:lvlJc w:val="left"/>
      <w:pPr>
        <w:ind w:left="420" w:hanging="420"/>
      </w:pPr>
      <w:rPr>
        <w:rFonts w:ascii="Futura Std Light" w:eastAsia="Times New Roman" w:hAnsi="Futura Std Light" w:cs="Times New Roman"/>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621A4232"/>
    <w:multiLevelType w:val="hybridMultilevel"/>
    <w:tmpl w:val="64C685E0"/>
    <w:lvl w:ilvl="0" w:tplc="8C3409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8B00119"/>
    <w:multiLevelType w:val="hybridMultilevel"/>
    <w:tmpl w:val="2B9C7D84"/>
    <w:lvl w:ilvl="0" w:tplc="8CC861CC">
      <w:start w:val="6"/>
      <w:numFmt w:val="bullet"/>
      <w:lvlText w:val="-"/>
      <w:lvlJc w:val="left"/>
      <w:pPr>
        <w:ind w:left="720" w:hanging="360"/>
      </w:pPr>
      <w:rPr>
        <w:rFonts w:ascii="Futura Std Light" w:eastAsia="Times New Roman" w:hAnsi="Futura Std Light"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31573"/>
    <w:rsid w:val="003A19C0"/>
    <w:rsid w:val="004B3C0C"/>
    <w:rsid w:val="00545411"/>
    <w:rsid w:val="005E5A9A"/>
    <w:rsid w:val="00647B04"/>
    <w:rsid w:val="007A6495"/>
    <w:rsid w:val="008847A9"/>
    <w:rsid w:val="00AC781C"/>
    <w:rsid w:val="00B31573"/>
    <w:rsid w:val="00C8024F"/>
    <w:rsid w:val="00CA78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73"/>
    <w:pPr>
      <w:overflowPunct w:val="0"/>
      <w:autoSpaceDE w:val="0"/>
      <w:autoSpaceDN w:val="0"/>
      <w:adjustRightInd w:val="0"/>
      <w:spacing w:after="0" w:line="240" w:lineRule="auto"/>
      <w:textAlignment w:val="baseline"/>
    </w:pPr>
    <w:rPr>
      <w:rFonts w:ascii="Palatino" w:eastAsia="Times New Roman" w:hAnsi="Palatino" w:cs="Times New Roman"/>
      <w:sz w:val="20"/>
      <w:szCs w:val="20"/>
      <w:lang w:eastAsia="fr-FR"/>
    </w:rPr>
  </w:style>
  <w:style w:type="paragraph" w:styleId="Titre1">
    <w:name w:val="heading 1"/>
    <w:basedOn w:val="Normal"/>
    <w:next w:val="Normal"/>
    <w:link w:val="Titre1Car"/>
    <w:qFormat/>
    <w:rsid w:val="00B31573"/>
    <w:pPr>
      <w:spacing w:before="240"/>
      <w:outlineLvl w:val="0"/>
    </w:pPr>
    <w:rPr>
      <w:rFonts w:ascii="Helvetica" w:hAnsi="Helvetica" w:cs="Helvetica"/>
      <w:b/>
      <w:bC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RTICLE">
    <w:name w:val="TITRE ARTICLE"/>
    <w:basedOn w:val="Normal"/>
    <w:rsid w:val="00B31573"/>
    <w:pPr>
      <w:tabs>
        <w:tab w:val="left" w:pos="560"/>
      </w:tabs>
      <w:ind w:left="960" w:right="5" w:hanging="940"/>
      <w:jc w:val="both"/>
    </w:pPr>
    <w:rPr>
      <w:b/>
      <w:bCs/>
      <w:u w:val="single"/>
    </w:rPr>
  </w:style>
  <w:style w:type="paragraph" w:customStyle="1" w:styleId="texteretrait">
    <w:name w:val="texte retrait"/>
    <w:basedOn w:val="TEXTE"/>
    <w:rsid w:val="00B31573"/>
    <w:pPr>
      <w:ind w:left="2120"/>
    </w:pPr>
  </w:style>
  <w:style w:type="paragraph" w:customStyle="1" w:styleId="TEXTE">
    <w:name w:val="TEXTE"/>
    <w:basedOn w:val="Normal"/>
    <w:rsid w:val="00B31573"/>
    <w:pPr>
      <w:tabs>
        <w:tab w:val="left" w:pos="1400"/>
      </w:tabs>
      <w:ind w:left="340" w:right="57"/>
      <w:jc w:val="both"/>
    </w:pPr>
  </w:style>
  <w:style w:type="paragraph" w:customStyle="1" w:styleId="SECTION1">
    <w:name w:val="SECTION1"/>
    <w:basedOn w:val="TEXTE"/>
    <w:rsid w:val="00B31573"/>
    <w:pPr>
      <w:jc w:val="center"/>
    </w:pPr>
    <w:rPr>
      <w:rFonts w:ascii="Times" w:hAnsi="Times" w:cs="Times"/>
      <w:b/>
      <w:bCs/>
      <w:sz w:val="24"/>
      <w:szCs w:val="24"/>
    </w:rPr>
  </w:style>
  <w:style w:type="paragraph" w:customStyle="1" w:styleId="Chapeau1">
    <w:name w:val="Chapeau 1"/>
    <w:basedOn w:val="TEXTE"/>
    <w:rsid w:val="00B31573"/>
    <w:pPr>
      <w:jc w:val="center"/>
    </w:pPr>
    <w:rPr>
      <w:i/>
      <w:iCs/>
      <w:spacing w:val="40"/>
    </w:rPr>
  </w:style>
  <w:style w:type="paragraph" w:customStyle="1" w:styleId="texteenpetitretrait">
    <w:name w:val="texte en petit retrait"/>
    <w:basedOn w:val="Normal"/>
    <w:rsid w:val="00B31573"/>
    <w:pPr>
      <w:ind w:left="840"/>
      <w:jc w:val="both"/>
    </w:pPr>
  </w:style>
  <w:style w:type="paragraph" w:customStyle="1" w:styleId="11">
    <w:name w:val="1.1"/>
    <w:basedOn w:val="Normal"/>
    <w:rsid w:val="00B31573"/>
    <w:pPr>
      <w:ind w:left="300"/>
      <w:jc w:val="both"/>
    </w:pPr>
    <w:rPr>
      <w:rFonts w:ascii="Courier" w:hAnsi="Courier"/>
    </w:rPr>
  </w:style>
  <w:style w:type="paragraph" w:customStyle="1" w:styleId="Titre11">
    <w:name w:val="Titre 11"/>
    <w:aliases w:val="1"/>
    <w:basedOn w:val="TITREARTICLE"/>
    <w:rsid w:val="00B31573"/>
    <w:rPr>
      <w:caps/>
      <w:u w:val="none"/>
    </w:rPr>
  </w:style>
  <w:style w:type="character" w:customStyle="1" w:styleId="Titre1Car">
    <w:name w:val="Titre 1 Car"/>
    <w:basedOn w:val="Policepardfaut"/>
    <w:link w:val="Titre1"/>
    <w:rsid w:val="00B31573"/>
    <w:rPr>
      <w:rFonts w:ascii="Helvetica" w:eastAsia="Times New Roman" w:hAnsi="Helvetica" w:cs="Helvetica"/>
      <w:b/>
      <w:bCs/>
      <w:sz w:val="24"/>
      <w:szCs w:val="24"/>
      <w:u w:val="single"/>
      <w:lang w:eastAsia="fr-FR"/>
    </w:rPr>
  </w:style>
  <w:style w:type="paragraph" w:customStyle="1" w:styleId="UH">
    <w:name w:val="UH"/>
    <w:basedOn w:val="TEXTE"/>
    <w:rsid w:val="00B31573"/>
    <w:pPr>
      <w:pBdr>
        <w:top w:val="double" w:sz="6" w:space="0" w:color="auto"/>
        <w:left w:val="double" w:sz="6" w:space="0" w:color="auto"/>
        <w:bottom w:val="double" w:sz="6" w:space="0" w:color="auto"/>
        <w:right w:val="double" w:sz="6" w:space="0" w:color="auto"/>
      </w:pBdr>
      <w:ind w:left="8940" w:right="-466"/>
      <w:jc w:val="center"/>
    </w:pPr>
    <w:rPr>
      <w:b/>
      <w:bCs/>
      <w:outline/>
      <w:shadow/>
      <w:spacing w:val="60"/>
      <w:sz w:val="28"/>
      <w:szCs w:val="28"/>
    </w:rPr>
  </w:style>
  <w:style w:type="paragraph" w:styleId="Textedebulles">
    <w:name w:val="Balloon Text"/>
    <w:basedOn w:val="Normal"/>
    <w:link w:val="TextedebullesCar"/>
    <w:uiPriority w:val="99"/>
    <w:semiHidden/>
    <w:unhideWhenUsed/>
    <w:rsid w:val="00B31573"/>
    <w:rPr>
      <w:rFonts w:ascii="Tahoma" w:hAnsi="Tahoma" w:cs="Tahoma"/>
      <w:sz w:val="16"/>
      <w:szCs w:val="16"/>
    </w:rPr>
  </w:style>
  <w:style w:type="character" w:customStyle="1" w:styleId="TextedebullesCar">
    <w:name w:val="Texte de bulles Car"/>
    <w:basedOn w:val="Policepardfaut"/>
    <w:link w:val="Textedebulles"/>
    <w:uiPriority w:val="99"/>
    <w:semiHidden/>
    <w:rsid w:val="00B31573"/>
    <w:rPr>
      <w:rFonts w:ascii="Tahoma" w:eastAsia="Times New Roman" w:hAnsi="Tahoma" w:cs="Tahoma"/>
      <w:sz w:val="16"/>
      <w:szCs w:val="16"/>
      <w:lang w:eastAsia="fr-FR"/>
    </w:rPr>
  </w:style>
  <w:style w:type="character" w:styleId="Appelnotedebasdep">
    <w:name w:val="footnote reference"/>
    <w:basedOn w:val="Policepardfaut"/>
    <w:semiHidden/>
    <w:rsid w:val="00C8024F"/>
    <w:rPr>
      <w:position w:val="6"/>
      <w:sz w:val="16"/>
      <w:szCs w:val="16"/>
    </w:rPr>
  </w:style>
  <w:style w:type="paragraph" w:styleId="Notedebasdepage">
    <w:name w:val="footnote text"/>
    <w:basedOn w:val="Normal"/>
    <w:link w:val="NotedebasdepageCar"/>
    <w:semiHidden/>
    <w:rsid w:val="00C8024F"/>
    <w:rPr>
      <w:i/>
      <w:iCs/>
    </w:rPr>
  </w:style>
  <w:style w:type="character" w:customStyle="1" w:styleId="NotedebasdepageCar">
    <w:name w:val="Note de bas de page Car"/>
    <w:basedOn w:val="Policepardfaut"/>
    <w:link w:val="Notedebasdepage"/>
    <w:semiHidden/>
    <w:rsid w:val="00C8024F"/>
    <w:rPr>
      <w:rFonts w:ascii="Palatino" w:eastAsia="Times New Roman" w:hAnsi="Palatino" w:cs="Times New Roman"/>
      <w:i/>
      <w:iCs/>
      <w:sz w:val="20"/>
      <w:szCs w:val="20"/>
      <w:lang w:eastAsia="fr-FR"/>
    </w:rPr>
  </w:style>
  <w:style w:type="paragraph" w:styleId="En-tte">
    <w:name w:val="header"/>
    <w:basedOn w:val="Normal"/>
    <w:link w:val="En-tteCar"/>
    <w:rsid w:val="00C8024F"/>
    <w:pPr>
      <w:tabs>
        <w:tab w:val="left" w:pos="3080"/>
        <w:tab w:val="right" w:pos="9060"/>
        <w:tab w:val="right" w:pos="9580"/>
      </w:tabs>
      <w:ind w:left="80" w:right="-802"/>
    </w:pPr>
    <w:rPr>
      <w:smallCaps/>
      <w:sz w:val="18"/>
      <w:szCs w:val="18"/>
    </w:rPr>
  </w:style>
  <w:style w:type="character" w:customStyle="1" w:styleId="En-tteCar">
    <w:name w:val="En-tête Car"/>
    <w:basedOn w:val="Policepardfaut"/>
    <w:link w:val="En-tte"/>
    <w:rsid w:val="00C8024F"/>
    <w:rPr>
      <w:rFonts w:ascii="Palatino" w:eastAsia="Times New Roman" w:hAnsi="Palatino" w:cs="Times New Roman"/>
      <w:smallCaps/>
      <w:sz w:val="18"/>
      <w:szCs w:val="18"/>
      <w:lang w:eastAsia="fr-FR"/>
    </w:rPr>
  </w:style>
  <w:style w:type="paragraph" w:customStyle="1" w:styleId="111">
    <w:name w:val="1.1.1"/>
    <w:basedOn w:val="Normal"/>
    <w:rsid w:val="00647B04"/>
    <w:pPr>
      <w:ind w:left="840"/>
      <w:jc w:val="both"/>
    </w:pPr>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73"/>
    <w:pPr>
      <w:overflowPunct w:val="0"/>
      <w:autoSpaceDE w:val="0"/>
      <w:autoSpaceDN w:val="0"/>
      <w:adjustRightInd w:val="0"/>
      <w:spacing w:after="0" w:line="240" w:lineRule="auto"/>
      <w:textAlignment w:val="baseline"/>
    </w:pPr>
    <w:rPr>
      <w:rFonts w:ascii="Palatino" w:eastAsia="Times New Roman" w:hAnsi="Palatino" w:cs="Times New Roman"/>
      <w:sz w:val="20"/>
      <w:szCs w:val="20"/>
      <w:lang w:eastAsia="fr-FR"/>
    </w:rPr>
  </w:style>
  <w:style w:type="paragraph" w:styleId="Titre1">
    <w:name w:val="heading 1"/>
    <w:basedOn w:val="Normal"/>
    <w:next w:val="Normal"/>
    <w:link w:val="Titre1Car"/>
    <w:qFormat/>
    <w:rsid w:val="00B31573"/>
    <w:pPr>
      <w:spacing w:before="240"/>
      <w:outlineLvl w:val="0"/>
    </w:pPr>
    <w:rPr>
      <w:rFonts w:ascii="Helvetica" w:hAnsi="Helvetica" w:cs="Helvetica"/>
      <w:b/>
      <w:bC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RTICLE">
    <w:name w:val="TITRE ARTICLE"/>
    <w:basedOn w:val="Normal"/>
    <w:rsid w:val="00B31573"/>
    <w:pPr>
      <w:tabs>
        <w:tab w:val="left" w:pos="560"/>
      </w:tabs>
      <w:ind w:left="960" w:right="5" w:hanging="940"/>
      <w:jc w:val="both"/>
    </w:pPr>
    <w:rPr>
      <w:b/>
      <w:bCs/>
      <w:u w:val="single"/>
    </w:rPr>
  </w:style>
  <w:style w:type="paragraph" w:customStyle="1" w:styleId="texteretrait">
    <w:name w:val="texte retrait"/>
    <w:basedOn w:val="TEXTE"/>
    <w:rsid w:val="00B31573"/>
    <w:pPr>
      <w:ind w:left="2120"/>
    </w:pPr>
  </w:style>
  <w:style w:type="paragraph" w:customStyle="1" w:styleId="TEXTE">
    <w:name w:val="TEXTE"/>
    <w:basedOn w:val="Normal"/>
    <w:rsid w:val="00B31573"/>
    <w:pPr>
      <w:tabs>
        <w:tab w:val="left" w:pos="1400"/>
      </w:tabs>
      <w:ind w:left="340" w:right="57"/>
      <w:jc w:val="both"/>
    </w:pPr>
  </w:style>
  <w:style w:type="paragraph" w:customStyle="1" w:styleId="SECTION1">
    <w:name w:val="SECTION1"/>
    <w:basedOn w:val="TEXTE"/>
    <w:rsid w:val="00B31573"/>
    <w:pPr>
      <w:jc w:val="center"/>
    </w:pPr>
    <w:rPr>
      <w:rFonts w:ascii="Times" w:hAnsi="Times" w:cs="Times"/>
      <w:b/>
      <w:bCs/>
      <w:sz w:val="24"/>
      <w:szCs w:val="24"/>
    </w:rPr>
  </w:style>
  <w:style w:type="paragraph" w:customStyle="1" w:styleId="Chapeau1">
    <w:name w:val="Chapeau 1"/>
    <w:basedOn w:val="TEXTE"/>
    <w:rsid w:val="00B31573"/>
    <w:pPr>
      <w:jc w:val="center"/>
    </w:pPr>
    <w:rPr>
      <w:i/>
      <w:iCs/>
      <w:spacing w:val="40"/>
    </w:rPr>
  </w:style>
  <w:style w:type="paragraph" w:customStyle="1" w:styleId="texteenpetitretrait">
    <w:name w:val="texte en petit retrait"/>
    <w:basedOn w:val="Normal"/>
    <w:rsid w:val="00B31573"/>
    <w:pPr>
      <w:ind w:left="840"/>
      <w:jc w:val="both"/>
    </w:pPr>
  </w:style>
  <w:style w:type="paragraph" w:customStyle="1" w:styleId="11">
    <w:name w:val="1.1"/>
    <w:basedOn w:val="Normal"/>
    <w:rsid w:val="00B31573"/>
    <w:pPr>
      <w:ind w:left="300"/>
      <w:jc w:val="both"/>
    </w:pPr>
    <w:rPr>
      <w:rFonts w:ascii="Courier" w:hAnsi="Courier"/>
    </w:rPr>
  </w:style>
  <w:style w:type="paragraph" w:customStyle="1" w:styleId="Titre11">
    <w:name w:val="Titre 11"/>
    <w:aliases w:val="1"/>
    <w:basedOn w:val="TITREARTICLE"/>
    <w:rsid w:val="00B31573"/>
    <w:rPr>
      <w:caps/>
      <w:u w:val="none"/>
    </w:rPr>
  </w:style>
  <w:style w:type="character" w:customStyle="1" w:styleId="Titre1Car">
    <w:name w:val="Titre 1 Car"/>
    <w:basedOn w:val="Policepardfaut"/>
    <w:link w:val="Titre1"/>
    <w:rsid w:val="00B31573"/>
    <w:rPr>
      <w:rFonts w:ascii="Helvetica" w:eastAsia="Times New Roman" w:hAnsi="Helvetica" w:cs="Helvetica"/>
      <w:b/>
      <w:bCs/>
      <w:sz w:val="24"/>
      <w:szCs w:val="24"/>
      <w:u w:val="single"/>
      <w:lang w:eastAsia="fr-FR"/>
    </w:rPr>
  </w:style>
  <w:style w:type="paragraph" w:customStyle="1" w:styleId="UH">
    <w:name w:val="UH"/>
    <w:basedOn w:val="TEXTE"/>
    <w:rsid w:val="00B31573"/>
    <w:pPr>
      <w:pBdr>
        <w:top w:val="double" w:sz="6" w:space="0" w:color="auto"/>
        <w:left w:val="double" w:sz="6" w:space="0" w:color="auto"/>
        <w:bottom w:val="double" w:sz="6" w:space="0" w:color="auto"/>
        <w:right w:val="double" w:sz="6" w:space="0" w:color="auto"/>
      </w:pBdr>
      <w:ind w:left="8940" w:right="-466"/>
      <w:jc w:val="center"/>
    </w:pPr>
    <w:rPr>
      <w:b/>
      <w:bCs/>
      <w:outline/>
      <w:shadow/>
      <w:spacing w:val="60"/>
      <w:sz w:val="28"/>
      <w:szCs w:val="28"/>
    </w:rPr>
  </w:style>
  <w:style w:type="paragraph" w:styleId="Textedebulles">
    <w:name w:val="Balloon Text"/>
    <w:basedOn w:val="Normal"/>
    <w:link w:val="TextedebullesCar"/>
    <w:uiPriority w:val="99"/>
    <w:semiHidden/>
    <w:unhideWhenUsed/>
    <w:rsid w:val="00B31573"/>
    <w:rPr>
      <w:rFonts w:ascii="Tahoma" w:hAnsi="Tahoma" w:cs="Tahoma"/>
      <w:sz w:val="16"/>
      <w:szCs w:val="16"/>
    </w:rPr>
  </w:style>
  <w:style w:type="character" w:customStyle="1" w:styleId="TextedebullesCar">
    <w:name w:val="Texte de bulles Car"/>
    <w:basedOn w:val="Policepardfaut"/>
    <w:link w:val="Textedebulles"/>
    <w:uiPriority w:val="99"/>
    <w:semiHidden/>
    <w:rsid w:val="00B31573"/>
    <w:rPr>
      <w:rFonts w:ascii="Tahoma" w:eastAsia="Times New Roman" w:hAnsi="Tahoma" w:cs="Tahoma"/>
      <w:sz w:val="16"/>
      <w:szCs w:val="16"/>
      <w:lang w:eastAsia="fr-FR"/>
    </w:rPr>
  </w:style>
  <w:style w:type="character" w:styleId="Appelnotedebasdep">
    <w:name w:val="footnote reference"/>
    <w:basedOn w:val="Policepardfaut"/>
    <w:semiHidden/>
    <w:rsid w:val="00C8024F"/>
    <w:rPr>
      <w:position w:val="6"/>
      <w:sz w:val="16"/>
      <w:szCs w:val="16"/>
    </w:rPr>
  </w:style>
  <w:style w:type="paragraph" w:styleId="Notedebasdepage">
    <w:name w:val="footnote text"/>
    <w:basedOn w:val="Normal"/>
    <w:link w:val="NotedebasdepageCar"/>
    <w:semiHidden/>
    <w:rsid w:val="00C8024F"/>
    <w:rPr>
      <w:i/>
      <w:iCs/>
    </w:rPr>
  </w:style>
  <w:style w:type="character" w:customStyle="1" w:styleId="NotedebasdepageCar">
    <w:name w:val="Note de bas de page Car"/>
    <w:basedOn w:val="Policepardfaut"/>
    <w:link w:val="Notedebasdepage"/>
    <w:semiHidden/>
    <w:rsid w:val="00C8024F"/>
    <w:rPr>
      <w:rFonts w:ascii="Palatino" w:eastAsia="Times New Roman" w:hAnsi="Palatino" w:cs="Times New Roman"/>
      <w:i/>
      <w:iCs/>
      <w:sz w:val="20"/>
      <w:szCs w:val="20"/>
      <w:lang w:eastAsia="fr-FR"/>
    </w:rPr>
  </w:style>
  <w:style w:type="paragraph" w:styleId="En-tte">
    <w:name w:val="header"/>
    <w:basedOn w:val="Normal"/>
    <w:link w:val="En-tteCar"/>
    <w:rsid w:val="00C8024F"/>
    <w:pPr>
      <w:tabs>
        <w:tab w:val="left" w:pos="3080"/>
        <w:tab w:val="right" w:pos="9060"/>
        <w:tab w:val="right" w:pos="9580"/>
      </w:tabs>
      <w:ind w:left="80" w:right="-802"/>
    </w:pPr>
    <w:rPr>
      <w:smallCaps/>
      <w:sz w:val="18"/>
      <w:szCs w:val="18"/>
    </w:rPr>
  </w:style>
  <w:style w:type="character" w:customStyle="1" w:styleId="En-tteCar">
    <w:name w:val="En-tête Car"/>
    <w:basedOn w:val="Policepardfaut"/>
    <w:link w:val="En-tte"/>
    <w:rsid w:val="00C8024F"/>
    <w:rPr>
      <w:rFonts w:ascii="Palatino" w:eastAsia="Times New Roman" w:hAnsi="Palatino" w:cs="Times New Roman"/>
      <w:smallCaps/>
      <w:sz w:val="18"/>
      <w:szCs w:val="18"/>
      <w:lang w:eastAsia="fr-FR"/>
    </w:rPr>
  </w:style>
  <w:style w:type="paragraph" w:customStyle="1" w:styleId="111">
    <w:name w:val="1.1.1"/>
    <w:basedOn w:val="Normal"/>
    <w:rsid w:val="00647B04"/>
    <w:pPr>
      <w:ind w:left="840"/>
      <w:jc w:val="both"/>
    </w:pPr>
    <w:rPr>
      <w:rFonts w:ascii="Courier" w:hAnsi="Courie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A37BC-D58B-4EEE-9597-D19BE1A7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4844</Words>
  <Characters>26647</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FOURNIL.D</dc:creator>
  <cp:lastModifiedBy>maynadie.a</cp:lastModifiedBy>
  <cp:revision>3</cp:revision>
  <dcterms:created xsi:type="dcterms:W3CDTF">2017-06-06T13:53:00Z</dcterms:created>
  <dcterms:modified xsi:type="dcterms:W3CDTF">2017-06-06T14:04:00Z</dcterms:modified>
</cp:coreProperties>
</file>